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73" w:rsidRPr="00882735" w:rsidRDefault="008C7864" w:rsidP="00794473">
      <w:pPr>
        <w:spacing w:after="0" w:line="240" w:lineRule="auto"/>
        <w:ind w:left="2340" w:hanging="2340"/>
        <w:rPr>
          <w:b/>
          <w:sz w:val="24"/>
          <w:szCs w:val="24"/>
        </w:rPr>
      </w:pPr>
      <w:r w:rsidRPr="00882735">
        <w:rPr>
          <w:b/>
          <w:sz w:val="24"/>
          <w:szCs w:val="24"/>
        </w:rPr>
        <w:t>ESI Offer and Take-up</w:t>
      </w:r>
      <w:r w:rsidR="00794473" w:rsidRPr="00882735">
        <w:rPr>
          <w:b/>
          <w:sz w:val="24"/>
          <w:szCs w:val="24"/>
        </w:rPr>
        <w:t xml:space="preserve"> P</w:t>
      </w:r>
      <w:r w:rsidR="00344AE9" w:rsidRPr="00882735">
        <w:rPr>
          <w:b/>
          <w:sz w:val="24"/>
          <w:szCs w:val="24"/>
        </w:rPr>
        <w:t>ublic Use Extract File for 2014</w:t>
      </w:r>
      <w:r w:rsidR="00D67371">
        <w:rPr>
          <w:b/>
          <w:sz w:val="24"/>
          <w:szCs w:val="24"/>
        </w:rPr>
        <w:t xml:space="preserve"> - 2018</w:t>
      </w:r>
      <w:bookmarkStart w:id="0" w:name="_GoBack"/>
      <w:bookmarkEnd w:id="0"/>
    </w:p>
    <w:p w:rsidR="00AA0C4A" w:rsidRPr="00882735" w:rsidRDefault="00AA0C4A" w:rsidP="0057220C">
      <w:pPr>
        <w:pStyle w:val="Default"/>
        <w:rPr>
          <w:rFonts w:asciiTheme="minorHAnsi" w:hAnsiTheme="minorHAnsi"/>
        </w:rPr>
      </w:pPr>
    </w:p>
    <w:p w:rsidR="00F85F9E" w:rsidRPr="00882735" w:rsidRDefault="00180F3B" w:rsidP="000E76F9">
      <w:pPr>
        <w:shd w:val="clear" w:color="auto" w:fill="FFFFFF"/>
        <w:spacing w:after="0" w:line="240" w:lineRule="auto"/>
        <w:rPr>
          <w:rFonts w:eastAsia="Times New Roman" w:cs="Times New Roman"/>
          <w:sz w:val="24"/>
          <w:szCs w:val="24"/>
        </w:rPr>
      </w:pPr>
      <w:r w:rsidRPr="00882735">
        <w:rPr>
          <w:sz w:val="24"/>
          <w:szCs w:val="24"/>
        </w:rPr>
        <w:t xml:space="preserve">The purpose of </w:t>
      </w:r>
      <w:r w:rsidR="00860DE3" w:rsidRPr="00882735">
        <w:rPr>
          <w:sz w:val="24"/>
          <w:szCs w:val="24"/>
        </w:rPr>
        <w:t xml:space="preserve">this extract is to provide </w:t>
      </w:r>
      <w:r w:rsidR="005A6B1B" w:rsidRPr="00882735">
        <w:rPr>
          <w:sz w:val="24"/>
          <w:szCs w:val="24"/>
        </w:rPr>
        <w:t xml:space="preserve">information on </w:t>
      </w:r>
      <w:r w:rsidR="00CE4BFE" w:rsidRPr="00882735">
        <w:rPr>
          <w:sz w:val="24"/>
          <w:szCs w:val="24"/>
        </w:rPr>
        <w:t xml:space="preserve">the offer and take-up of </w:t>
      </w:r>
      <w:r w:rsidR="005A6B1B" w:rsidRPr="00882735">
        <w:rPr>
          <w:sz w:val="24"/>
          <w:szCs w:val="24"/>
        </w:rPr>
        <w:t xml:space="preserve">employer-sponsored </w:t>
      </w:r>
      <w:r w:rsidR="00CE4BFE" w:rsidRPr="00882735">
        <w:rPr>
          <w:sz w:val="24"/>
          <w:szCs w:val="24"/>
        </w:rPr>
        <w:t xml:space="preserve">health insurance </w:t>
      </w:r>
      <w:r w:rsidR="005A6B1B" w:rsidRPr="00882735">
        <w:rPr>
          <w:sz w:val="24"/>
          <w:szCs w:val="24"/>
        </w:rPr>
        <w:t xml:space="preserve">coverage for individuals who were employed but did not have employer-sponsored coverage. </w:t>
      </w:r>
      <w:r w:rsidR="00A12A86" w:rsidRPr="00882735">
        <w:rPr>
          <w:sz w:val="24"/>
          <w:szCs w:val="24"/>
        </w:rPr>
        <w:t xml:space="preserve"> </w:t>
      </w:r>
      <w:r w:rsidR="005A6B1B" w:rsidRPr="00882735">
        <w:rPr>
          <w:sz w:val="24"/>
          <w:szCs w:val="24"/>
        </w:rPr>
        <w:t xml:space="preserve">Specifically, the file </w:t>
      </w:r>
      <w:r w:rsidR="00A12A86" w:rsidRPr="00882735">
        <w:rPr>
          <w:sz w:val="24"/>
          <w:szCs w:val="24"/>
        </w:rPr>
        <w:t>indicate</w:t>
      </w:r>
      <w:r w:rsidR="00860DE3" w:rsidRPr="00882735">
        <w:rPr>
          <w:sz w:val="24"/>
          <w:szCs w:val="24"/>
        </w:rPr>
        <w:t>s</w:t>
      </w:r>
      <w:r w:rsidR="00A12A86" w:rsidRPr="00882735">
        <w:rPr>
          <w:sz w:val="24"/>
          <w:szCs w:val="24"/>
        </w:rPr>
        <w:t xml:space="preserve"> </w:t>
      </w:r>
      <w:r w:rsidR="005A6B1B" w:rsidRPr="00882735">
        <w:rPr>
          <w:sz w:val="24"/>
          <w:szCs w:val="24"/>
        </w:rPr>
        <w:t>1) whether the</w:t>
      </w:r>
      <w:r w:rsidR="00CE4BFE" w:rsidRPr="00882735">
        <w:rPr>
          <w:sz w:val="24"/>
          <w:szCs w:val="24"/>
        </w:rPr>
        <w:t xml:space="preserve">ir employer </w:t>
      </w:r>
      <w:r w:rsidR="005A6B1B" w:rsidRPr="00882735">
        <w:rPr>
          <w:sz w:val="24"/>
          <w:szCs w:val="24"/>
        </w:rPr>
        <w:t xml:space="preserve">offered coverage </w:t>
      </w:r>
      <w:r w:rsidR="00CE4BFE" w:rsidRPr="00882735">
        <w:rPr>
          <w:sz w:val="24"/>
          <w:szCs w:val="24"/>
        </w:rPr>
        <w:t>to any of its</w:t>
      </w:r>
      <w:r w:rsidR="005A6B1B" w:rsidRPr="00882735">
        <w:rPr>
          <w:sz w:val="24"/>
          <w:szCs w:val="24"/>
        </w:rPr>
        <w:t xml:space="preserve"> employe</w:t>
      </w:r>
      <w:r w:rsidR="00CE4BFE" w:rsidRPr="00882735">
        <w:rPr>
          <w:sz w:val="24"/>
          <w:szCs w:val="24"/>
        </w:rPr>
        <w:t>es</w:t>
      </w:r>
      <w:r w:rsidR="005A6B1B" w:rsidRPr="00882735">
        <w:rPr>
          <w:sz w:val="24"/>
          <w:szCs w:val="24"/>
        </w:rPr>
        <w:t xml:space="preserve">, 2) </w:t>
      </w:r>
      <w:r w:rsidR="00CE4BFE" w:rsidRPr="00882735">
        <w:rPr>
          <w:sz w:val="24"/>
          <w:szCs w:val="24"/>
        </w:rPr>
        <w:t xml:space="preserve">whether they </w:t>
      </w:r>
      <w:r w:rsidR="005A6B1B" w:rsidRPr="00882735">
        <w:rPr>
          <w:sz w:val="24"/>
          <w:szCs w:val="24"/>
        </w:rPr>
        <w:t>were eligible for that coverage, if offered, 3) why they were ineligible, if offered and ineligible, and 4) why they chose to not take the coverage, if eligible.</w:t>
      </w:r>
    </w:p>
    <w:p w:rsidR="000E76F9" w:rsidRPr="00882735" w:rsidRDefault="000E76F9" w:rsidP="000E76F9">
      <w:pPr>
        <w:shd w:val="clear" w:color="auto" w:fill="FFFFFF"/>
        <w:spacing w:after="0" w:line="240" w:lineRule="auto"/>
        <w:rPr>
          <w:sz w:val="24"/>
          <w:szCs w:val="24"/>
        </w:rPr>
      </w:pPr>
    </w:p>
    <w:p w:rsidR="00044528" w:rsidRPr="00882735" w:rsidRDefault="00367A6D" w:rsidP="00860DE3">
      <w:pPr>
        <w:pStyle w:val="Default"/>
        <w:rPr>
          <w:rFonts w:asciiTheme="minorHAnsi" w:hAnsiTheme="minorHAnsi"/>
        </w:rPr>
      </w:pPr>
      <w:r w:rsidRPr="00882735">
        <w:rPr>
          <w:rFonts w:asciiTheme="minorHAnsi" w:hAnsiTheme="minorHAnsi"/>
        </w:rPr>
        <w:t>The extract include</w:t>
      </w:r>
      <w:r w:rsidR="00860DE3" w:rsidRPr="00882735">
        <w:rPr>
          <w:rFonts w:asciiTheme="minorHAnsi" w:hAnsiTheme="minorHAnsi"/>
        </w:rPr>
        <w:t>s</w:t>
      </w:r>
      <w:r w:rsidRPr="00882735">
        <w:rPr>
          <w:rFonts w:asciiTheme="minorHAnsi" w:hAnsiTheme="minorHAnsi"/>
        </w:rPr>
        <w:t xml:space="preserve"> </w:t>
      </w:r>
      <w:r w:rsidR="00A12A86" w:rsidRPr="00882735">
        <w:rPr>
          <w:rFonts w:asciiTheme="minorHAnsi" w:hAnsiTheme="minorHAnsi"/>
        </w:rPr>
        <w:t>several</w:t>
      </w:r>
      <w:r w:rsidRPr="00882735">
        <w:rPr>
          <w:rFonts w:asciiTheme="minorHAnsi" w:hAnsiTheme="minorHAnsi"/>
        </w:rPr>
        <w:t xml:space="preserve"> new variable</w:t>
      </w:r>
      <w:r w:rsidR="004263E3" w:rsidRPr="00882735">
        <w:rPr>
          <w:rFonts w:asciiTheme="minorHAnsi" w:hAnsiTheme="minorHAnsi"/>
        </w:rPr>
        <w:t xml:space="preserve">s. </w:t>
      </w:r>
      <w:r w:rsidR="00A12A86" w:rsidRPr="00882735">
        <w:rPr>
          <w:rFonts w:asciiTheme="minorHAnsi" w:hAnsiTheme="minorHAnsi"/>
        </w:rPr>
        <w:t xml:space="preserve"> PEOFFER indicates whether the person's employer offers a health insurance plan to any of its employees.</w:t>
      </w:r>
      <w:r w:rsidR="004263E3" w:rsidRPr="00882735">
        <w:rPr>
          <w:rFonts w:asciiTheme="minorHAnsi" w:hAnsiTheme="minorHAnsi"/>
        </w:rPr>
        <w:t xml:space="preserve">  </w:t>
      </w:r>
      <w:r w:rsidR="00A12A86" w:rsidRPr="00882735">
        <w:rPr>
          <w:rFonts w:asciiTheme="minorHAnsi" w:hAnsiTheme="minorHAnsi"/>
        </w:rPr>
        <w:t>PECOULD</w:t>
      </w:r>
      <w:r w:rsidR="004263E3" w:rsidRPr="00882735">
        <w:rPr>
          <w:rFonts w:asciiTheme="minorHAnsi" w:hAnsiTheme="minorHAnsi"/>
        </w:rPr>
        <w:t xml:space="preserve"> indicates whether the person was eligible to purchase an employer’s health insurance plan if one was offered.  </w:t>
      </w:r>
      <w:r w:rsidR="00A12A86" w:rsidRPr="00882735">
        <w:rPr>
          <w:rFonts w:asciiTheme="minorHAnsi" w:hAnsiTheme="minorHAnsi"/>
        </w:rPr>
        <w:t>PEWNTAKE1-</w:t>
      </w:r>
      <w:r w:rsidR="0065765F" w:rsidRPr="00882735">
        <w:rPr>
          <w:rFonts w:asciiTheme="minorHAnsi" w:hAnsiTheme="minorHAnsi"/>
        </w:rPr>
        <w:t>PEWNTAKE</w:t>
      </w:r>
      <w:r w:rsidR="00A12A86" w:rsidRPr="00882735">
        <w:rPr>
          <w:rFonts w:asciiTheme="minorHAnsi" w:hAnsiTheme="minorHAnsi"/>
        </w:rPr>
        <w:t>8</w:t>
      </w:r>
      <w:r w:rsidR="004263E3" w:rsidRPr="00882735">
        <w:rPr>
          <w:rFonts w:asciiTheme="minorHAnsi" w:hAnsiTheme="minorHAnsi"/>
        </w:rPr>
        <w:t xml:space="preserve"> indicate the respondent’s reason(s) for not purchasing health insurance through their employer if they were eligible for that insurance.  </w:t>
      </w:r>
      <w:r w:rsidR="00A12A86" w:rsidRPr="00882735">
        <w:rPr>
          <w:rFonts w:asciiTheme="minorHAnsi" w:hAnsiTheme="minorHAnsi"/>
        </w:rPr>
        <w:t>PEWNELIG1-</w:t>
      </w:r>
      <w:r w:rsidR="0065765F" w:rsidRPr="00882735">
        <w:rPr>
          <w:rFonts w:asciiTheme="minorHAnsi" w:hAnsiTheme="minorHAnsi"/>
        </w:rPr>
        <w:t xml:space="preserve"> PEWNELIG</w:t>
      </w:r>
      <w:r w:rsidR="00A12A86" w:rsidRPr="00882735">
        <w:rPr>
          <w:rFonts w:asciiTheme="minorHAnsi" w:hAnsiTheme="minorHAnsi"/>
        </w:rPr>
        <w:t>6</w:t>
      </w:r>
      <w:r w:rsidR="004263E3" w:rsidRPr="00882735">
        <w:rPr>
          <w:rFonts w:asciiTheme="minorHAnsi" w:hAnsiTheme="minorHAnsi"/>
        </w:rPr>
        <w:t xml:space="preserve"> indicate the respondent’s reason(s) </w:t>
      </w:r>
      <w:r w:rsidR="00CE4BFE" w:rsidRPr="00882735">
        <w:rPr>
          <w:rFonts w:asciiTheme="minorHAnsi" w:hAnsiTheme="minorHAnsi"/>
        </w:rPr>
        <w:t xml:space="preserve">why </w:t>
      </w:r>
      <w:r w:rsidR="004263E3" w:rsidRPr="00882735">
        <w:rPr>
          <w:rFonts w:asciiTheme="minorHAnsi" w:hAnsiTheme="minorHAnsi"/>
        </w:rPr>
        <w:t>they were ineligible to purchase health insurance through their employer if they were ineligible for that insurance.</w:t>
      </w:r>
      <w:r w:rsidR="002118DD" w:rsidRPr="00882735">
        <w:rPr>
          <w:rFonts w:asciiTheme="minorHAnsi" w:hAnsiTheme="minorHAnsi"/>
        </w:rPr>
        <w:t xml:space="preserve">  The extract</w:t>
      </w:r>
      <w:r w:rsidR="000B55E6" w:rsidRPr="00882735">
        <w:rPr>
          <w:rFonts w:asciiTheme="minorHAnsi" w:hAnsiTheme="minorHAnsi"/>
        </w:rPr>
        <w:t xml:space="preserve"> also includes the</w:t>
      </w:r>
      <w:r w:rsidR="004263E3" w:rsidRPr="00882735">
        <w:rPr>
          <w:rFonts w:asciiTheme="minorHAnsi" w:hAnsiTheme="minorHAnsi"/>
        </w:rPr>
        <w:t xml:space="preserve"> associated</w:t>
      </w:r>
      <w:r w:rsidR="000B55E6" w:rsidRPr="00882735">
        <w:rPr>
          <w:rFonts w:asciiTheme="minorHAnsi" w:hAnsiTheme="minorHAnsi"/>
        </w:rPr>
        <w:t xml:space="preserve"> imputation flag</w:t>
      </w:r>
      <w:r w:rsidR="004263E3" w:rsidRPr="00882735">
        <w:rPr>
          <w:rFonts w:asciiTheme="minorHAnsi" w:hAnsiTheme="minorHAnsi"/>
        </w:rPr>
        <w:t>s I_PEOFFER, I_PECOULD, I_PEWNTAKE1-</w:t>
      </w:r>
      <w:r w:rsidR="0065765F" w:rsidRPr="00882735">
        <w:rPr>
          <w:rFonts w:asciiTheme="minorHAnsi" w:hAnsiTheme="minorHAnsi"/>
        </w:rPr>
        <w:t xml:space="preserve">I_PEWNTAKE </w:t>
      </w:r>
      <w:r w:rsidR="004263E3" w:rsidRPr="00882735">
        <w:rPr>
          <w:rFonts w:asciiTheme="minorHAnsi" w:hAnsiTheme="minorHAnsi"/>
        </w:rPr>
        <w:t>8, and I_PEWNELIG1-</w:t>
      </w:r>
      <w:r w:rsidR="0065765F" w:rsidRPr="00882735">
        <w:rPr>
          <w:rFonts w:asciiTheme="minorHAnsi" w:hAnsiTheme="minorHAnsi"/>
        </w:rPr>
        <w:t>I_PEWNELIG</w:t>
      </w:r>
      <w:r w:rsidR="004263E3" w:rsidRPr="00882735">
        <w:rPr>
          <w:rFonts w:asciiTheme="minorHAnsi" w:hAnsiTheme="minorHAnsi"/>
        </w:rPr>
        <w:t>6</w:t>
      </w:r>
      <w:r w:rsidR="000B55E6" w:rsidRPr="00882735">
        <w:rPr>
          <w:rFonts w:asciiTheme="minorHAnsi" w:hAnsiTheme="minorHAnsi"/>
        </w:rPr>
        <w:t>, and</w:t>
      </w:r>
      <w:r w:rsidRPr="00882735">
        <w:rPr>
          <w:rFonts w:asciiTheme="minorHAnsi" w:hAnsiTheme="minorHAnsi"/>
        </w:rPr>
        <w:t xml:space="preserve"> match keys to link to the other public use </w:t>
      </w:r>
      <w:r w:rsidR="000B55E6" w:rsidRPr="00882735">
        <w:rPr>
          <w:rFonts w:asciiTheme="minorHAnsi" w:hAnsiTheme="minorHAnsi"/>
        </w:rPr>
        <w:t>file</w:t>
      </w:r>
      <w:r w:rsidRPr="00882735">
        <w:rPr>
          <w:rFonts w:asciiTheme="minorHAnsi" w:hAnsiTheme="minorHAnsi"/>
        </w:rPr>
        <w:t xml:space="preserve"> (H_SEQ and PPPOSOLD).</w:t>
      </w:r>
    </w:p>
    <w:p w:rsidR="00E94419" w:rsidRPr="00882735" w:rsidRDefault="00E94419" w:rsidP="00860DE3">
      <w:pPr>
        <w:pStyle w:val="Default"/>
        <w:rPr>
          <w:rFonts w:asciiTheme="minorHAnsi" w:hAnsiTheme="minorHAnsi"/>
        </w:rPr>
      </w:pPr>
    </w:p>
    <w:p w:rsidR="0068387C" w:rsidRPr="00882735" w:rsidRDefault="00E25DDC" w:rsidP="00860DE3">
      <w:pPr>
        <w:pStyle w:val="Default"/>
        <w:rPr>
          <w:rFonts w:asciiTheme="minorHAnsi" w:hAnsiTheme="minorHAnsi"/>
        </w:rPr>
      </w:pPr>
      <w:r w:rsidRPr="00882735">
        <w:rPr>
          <w:rFonts w:asciiTheme="minorHAnsi" w:hAnsiTheme="minorHAnsi"/>
        </w:rPr>
        <w:t xml:space="preserve">In 2014, the Census Bureau implemented changes to the </w:t>
      </w:r>
      <w:r w:rsidR="00191E84" w:rsidRPr="00882735">
        <w:rPr>
          <w:rFonts w:asciiTheme="minorHAnsi" w:hAnsiTheme="minorHAnsi"/>
        </w:rPr>
        <w:t>Current Population Survey Annual Social and Economic Supplement</w:t>
      </w:r>
      <w:r w:rsidRPr="00882735">
        <w:rPr>
          <w:rFonts w:asciiTheme="minorHAnsi" w:hAnsiTheme="minorHAnsi"/>
        </w:rPr>
        <w:t xml:space="preserve"> including a complete redesign of the health insurance questions. Evaluation of the new questions included over a decade of research, including focus groups, cognitive interviews, and two national field tests. Questions on offer and take-up of employer-sponsored coverage were added to the CPS</w:t>
      </w:r>
      <w:r w:rsidR="0068387C" w:rsidRPr="00882735">
        <w:rPr>
          <w:rFonts w:asciiTheme="minorHAnsi" w:hAnsiTheme="minorHAnsi"/>
        </w:rPr>
        <w:t xml:space="preserve"> ASEC as part of the redesign.</w:t>
      </w:r>
    </w:p>
    <w:p w:rsidR="0068387C" w:rsidRPr="00882735" w:rsidRDefault="0068387C" w:rsidP="00860DE3">
      <w:pPr>
        <w:pStyle w:val="Default"/>
        <w:rPr>
          <w:rFonts w:asciiTheme="minorHAnsi" w:hAnsiTheme="minorHAnsi"/>
        </w:rPr>
      </w:pPr>
    </w:p>
    <w:p w:rsidR="00E94419" w:rsidRPr="00882735" w:rsidRDefault="0068387C" w:rsidP="00860DE3">
      <w:pPr>
        <w:pStyle w:val="Default"/>
        <w:rPr>
          <w:rFonts w:asciiTheme="minorHAnsi" w:hAnsiTheme="minorHAnsi"/>
        </w:rPr>
      </w:pPr>
      <w:r w:rsidRPr="00882735">
        <w:rPr>
          <w:rFonts w:asciiTheme="minorHAnsi" w:hAnsiTheme="minorHAnsi"/>
        </w:rPr>
        <w:t>V</w:t>
      </w:r>
      <w:r w:rsidR="00E25DDC" w:rsidRPr="00882735">
        <w:rPr>
          <w:rFonts w:asciiTheme="minorHAnsi" w:hAnsiTheme="minorHAnsi"/>
        </w:rPr>
        <w:t xml:space="preserve">ariables </w:t>
      </w:r>
      <w:r w:rsidRPr="00882735">
        <w:rPr>
          <w:rFonts w:asciiTheme="minorHAnsi" w:hAnsiTheme="minorHAnsi"/>
        </w:rPr>
        <w:t xml:space="preserve">in this extract </w:t>
      </w:r>
      <w:r w:rsidR="00E25DDC" w:rsidRPr="00882735">
        <w:rPr>
          <w:rFonts w:asciiTheme="minorHAnsi" w:hAnsiTheme="minorHAnsi"/>
        </w:rPr>
        <w:t>represent coverage at the time of the interview.</w:t>
      </w:r>
    </w:p>
    <w:p w:rsidR="00344AE9" w:rsidRPr="00882735" w:rsidRDefault="00344AE9" w:rsidP="00860DE3">
      <w:pPr>
        <w:pStyle w:val="Default"/>
        <w:rPr>
          <w:rFonts w:asciiTheme="minorHAnsi" w:hAnsiTheme="minorHAnsi"/>
        </w:rPr>
      </w:pPr>
    </w:p>
    <w:p w:rsidR="00344AE9" w:rsidRPr="00882735" w:rsidRDefault="00344AE9" w:rsidP="00344AE9">
      <w:pPr>
        <w:pStyle w:val="NoSpacing"/>
        <w:jc w:val="left"/>
        <w:rPr>
          <w:rFonts w:asciiTheme="minorHAnsi" w:hAnsiTheme="minorHAnsi" w:cs="Times New Roman"/>
          <w:szCs w:val="24"/>
        </w:rPr>
      </w:pPr>
      <w:r w:rsidRPr="00882735">
        <w:rPr>
          <w:rFonts w:asciiTheme="minorHAnsi" w:hAnsiTheme="minorHAnsi" w:cs="Times New Roman"/>
          <w:szCs w:val="24"/>
        </w:rPr>
        <w:t xml:space="preserve">Survey respondents are asked whether they are eligible for coverage and then asked the reason(s) they did not take insurance for which they were eligible or the reason(s) they were ineligible.  Since there may be some confusion as to the distinction between being offered coverage and being eligible for coverage, respondents reporting that they are eligible can select responses related to ineligibility and respondents reporting that they are ineligible can select responses related to not taking insurance for which they are eligible.  To this end, reasons why the individual did not take the offered insurance also include responses of “Haven't yet worked for employer long enough” (PEWNTAKE6) and “Contract or temporary employees not allowed in plan” (PEWNTAKE7).  Reasons why the individual was not eligible also include the response, “Too expensive” (PEWNELIG5).  </w:t>
      </w:r>
    </w:p>
    <w:p w:rsidR="00344AE9" w:rsidRPr="00882735" w:rsidRDefault="00344AE9" w:rsidP="00344AE9">
      <w:pPr>
        <w:pStyle w:val="NoSpacing"/>
        <w:jc w:val="left"/>
        <w:rPr>
          <w:rFonts w:asciiTheme="minorHAnsi" w:hAnsiTheme="minorHAnsi" w:cs="Times New Roman"/>
          <w:szCs w:val="24"/>
        </w:rPr>
      </w:pPr>
      <w:r w:rsidRPr="00882735">
        <w:rPr>
          <w:rFonts w:asciiTheme="minorHAnsi" w:hAnsiTheme="minorHAnsi" w:cs="Times New Roman"/>
          <w:szCs w:val="24"/>
        </w:rPr>
        <w:t>In the edited data extracts, eligibility reports that are inconsistent with the reason reports are left as reported by respondents to provide data users with flexibility in handling these reports.  The recommended approach, used in “New Estimates of Offer and Take-up of Employer-Sponsored Insurance” [</w:t>
      </w:r>
      <w:hyperlink r:id="rId7" w:history="1">
        <w:r w:rsidR="00882735" w:rsidRPr="00882735">
          <w:rPr>
            <w:rStyle w:val="Hyperlink"/>
            <w:rFonts w:asciiTheme="minorHAnsi" w:hAnsiTheme="minorHAnsi" w:cs="Times New Roman"/>
            <w:szCs w:val="24"/>
          </w:rPr>
          <w:t>http://www.census.gov/content/dam/Census/library/working-papers/2016/demo/Abramowitz-2016.pdf</w:t>
        </w:r>
      </w:hyperlink>
      <w:r w:rsidRPr="00882735">
        <w:rPr>
          <w:rFonts w:asciiTheme="minorHAnsi" w:hAnsiTheme="minorHAnsi" w:cs="Times New Roman"/>
          <w:szCs w:val="24"/>
        </w:rPr>
        <w:t xml:space="preserve">] by Joelle Abramowitz and Brett O’Hara, prioritizes the reason report over the eligibility report, re-categorizing whether a respondent is eligible for coverage based on the reason reported when respondents provide reasons that are </w:t>
      </w:r>
      <w:r w:rsidRPr="00882735">
        <w:rPr>
          <w:rFonts w:asciiTheme="minorHAnsi" w:hAnsiTheme="minorHAnsi" w:cs="Times New Roman"/>
          <w:szCs w:val="24"/>
        </w:rPr>
        <w:lastRenderedPageBreak/>
        <w:t>incompatible with their eligibility report, as outlined above.</w:t>
      </w:r>
      <w:r w:rsidRPr="00882735">
        <w:rPr>
          <w:rStyle w:val="FootnoteReference"/>
          <w:rFonts w:asciiTheme="minorHAnsi" w:hAnsiTheme="minorHAnsi" w:cs="Times New Roman"/>
          <w:szCs w:val="24"/>
        </w:rPr>
        <w:footnoteReference w:id="1"/>
      </w:r>
      <w:r w:rsidRPr="00882735">
        <w:rPr>
          <w:rFonts w:asciiTheme="minorHAnsi" w:hAnsiTheme="minorHAnsi" w:cs="Times New Roman"/>
          <w:szCs w:val="24"/>
        </w:rPr>
        <w:t xml:space="preserve">  This approach re-categorizes both the reason from eligibility to take-up or vice versa, as well as the eligibility variable, PECOULD.  If a person gives multiple reasons and one reason is inconsistent with the eligibility response, we keep the reason(s) consistent with the eligibility response and drop the inconsistent reason(s).</w:t>
      </w:r>
      <w:r w:rsidRPr="00882735">
        <w:rPr>
          <w:rStyle w:val="FootnoteReference"/>
          <w:rFonts w:asciiTheme="minorHAnsi" w:hAnsiTheme="minorHAnsi" w:cs="Times New Roman"/>
          <w:szCs w:val="24"/>
        </w:rPr>
        <w:footnoteReference w:id="2"/>
      </w:r>
    </w:p>
    <w:p w:rsidR="00344AE9" w:rsidRPr="00882735" w:rsidRDefault="00344AE9" w:rsidP="00860DE3">
      <w:pPr>
        <w:pStyle w:val="Default"/>
        <w:rPr>
          <w:rFonts w:asciiTheme="minorHAnsi" w:hAnsiTheme="minorHAnsi"/>
        </w:rPr>
      </w:pPr>
    </w:p>
    <w:p w:rsidR="00860DE3" w:rsidRPr="00882735" w:rsidRDefault="00860DE3" w:rsidP="00860DE3">
      <w:pPr>
        <w:pStyle w:val="Default"/>
        <w:rPr>
          <w:rFonts w:asciiTheme="minorHAnsi" w:hAnsiTheme="minorHAnsi"/>
        </w:rPr>
      </w:pPr>
    </w:p>
    <w:p w:rsidR="00C275D7" w:rsidRPr="00882735" w:rsidRDefault="00C275D7" w:rsidP="00F85F9E">
      <w:pPr>
        <w:shd w:val="clear" w:color="auto" w:fill="FFFFFF"/>
        <w:spacing w:after="100" w:line="240" w:lineRule="auto"/>
        <w:rPr>
          <w:rFonts w:eastAsia="Times New Roman" w:cs="Times New Roman"/>
          <w:sz w:val="24"/>
          <w:szCs w:val="24"/>
          <w:u w:val="single"/>
        </w:rPr>
      </w:pPr>
      <w:r w:rsidRPr="00882735">
        <w:rPr>
          <w:rFonts w:eastAsia="Times New Roman" w:cs="Times New Roman"/>
          <w:sz w:val="24"/>
          <w:szCs w:val="24"/>
          <w:u w:val="single"/>
        </w:rPr>
        <w:t>Variables</w:t>
      </w:r>
    </w:p>
    <w:p w:rsidR="00C275D7" w:rsidRPr="00882735" w:rsidRDefault="00C275D7" w:rsidP="00F85F9E">
      <w:pPr>
        <w:shd w:val="clear" w:color="auto" w:fill="FFFFFF"/>
        <w:spacing w:after="100" w:line="240" w:lineRule="auto"/>
        <w:rPr>
          <w:rFonts w:eastAsia="Times New Roman" w:cs="Times New Roman"/>
          <w:sz w:val="24"/>
          <w:szCs w:val="24"/>
        </w:rPr>
      </w:pPr>
    </w:p>
    <w:p w:rsidR="00C275D7" w:rsidRPr="00882735" w:rsidRDefault="00C275D7" w:rsidP="00750717">
      <w:pPr>
        <w:shd w:val="clear" w:color="auto" w:fill="FFFFFF"/>
        <w:spacing w:after="0" w:line="240" w:lineRule="auto"/>
        <w:rPr>
          <w:sz w:val="24"/>
          <w:szCs w:val="24"/>
        </w:rPr>
      </w:pPr>
      <w:r w:rsidRPr="00882735">
        <w:rPr>
          <w:b/>
          <w:sz w:val="24"/>
          <w:szCs w:val="24"/>
        </w:rPr>
        <w:t>PEOFFER:</w:t>
      </w:r>
      <w:r w:rsidRPr="00882735">
        <w:rPr>
          <w:sz w:val="24"/>
          <w:szCs w:val="24"/>
        </w:rPr>
        <w:t xml:space="preserve"> Indicates whether the person's employer offers a health insurance plan to any of its employees</w:t>
      </w:r>
      <w:r w:rsidR="00191E84" w:rsidRPr="00882735">
        <w:rPr>
          <w:sz w:val="24"/>
          <w:szCs w:val="24"/>
        </w:rPr>
        <w:t>.</w:t>
      </w:r>
      <w:r w:rsidRPr="00882735">
        <w:rPr>
          <w:sz w:val="24"/>
          <w:szCs w:val="24"/>
        </w:rPr>
        <w:t xml:space="preserve"> </w:t>
      </w:r>
    </w:p>
    <w:p w:rsidR="00C275D7" w:rsidRPr="00882735" w:rsidRDefault="00750717" w:rsidP="00750717">
      <w:pPr>
        <w:spacing w:after="0"/>
        <w:rPr>
          <w:sz w:val="24"/>
          <w:szCs w:val="24"/>
        </w:rPr>
      </w:pPr>
      <w:r w:rsidRPr="00882735">
        <w:rPr>
          <w:sz w:val="24"/>
          <w:szCs w:val="24"/>
        </w:rPr>
        <w:t xml:space="preserve">UNIVERSE: </w:t>
      </w:r>
      <w:r w:rsidR="00C275D7" w:rsidRPr="00882735">
        <w:rPr>
          <w:sz w:val="24"/>
          <w:szCs w:val="24"/>
        </w:rPr>
        <w:t>Respondents who were not policyholders of employer-based health insurance plans at interview (HI_NOW=2) who are employed (PEMLR IN (1,2)) and not self-employed (PEI01COW IN (1,2,3,4,5,8,9,10))</w:t>
      </w:r>
    </w:p>
    <w:p w:rsidR="00860DE3" w:rsidRPr="00882735" w:rsidRDefault="00860DE3" w:rsidP="00750717">
      <w:pPr>
        <w:spacing w:after="0"/>
        <w:rPr>
          <w:sz w:val="24"/>
          <w:szCs w:val="24"/>
        </w:rPr>
      </w:pPr>
      <w:r w:rsidRPr="00882735">
        <w:rPr>
          <w:sz w:val="24"/>
          <w:szCs w:val="24"/>
        </w:rPr>
        <w:t>Values:</w:t>
      </w:r>
    </w:p>
    <w:p w:rsidR="00860DE3" w:rsidRPr="00882735" w:rsidRDefault="00860DE3" w:rsidP="00860DE3">
      <w:pPr>
        <w:spacing w:after="0" w:line="240" w:lineRule="auto"/>
        <w:rPr>
          <w:sz w:val="24"/>
          <w:szCs w:val="24"/>
        </w:rPr>
      </w:pPr>
      <w:r w:rsidRPr="00882735">
        <w:rPr>
          <w:sz w:val="24"/>
          <w:szCs w:val="24"/>
        </w:rPr>
        <w:t>NIU = -1</w:t>
      </w:r>
    </w:p>
    <w:p w:rsidR="00860DE3" w:rsidRPr="00882735" w:rsidRDefault="00860DE3" w:rsidP="00860DE3">
      <w:pPr>
        <w:spacing w:after="0" w:line="240" w:lineRule="auto"/>
        <w:rPr>
          <w:sz w:val="24"/>
          <w:szCs w:val="24"/>
        </w:rPr>
      </w:pPr>
      <w:r w:rsidRPr="00882735">
        <w:rPr>
          <w:sz w:val="24"/>
          <w:szCs w:val="24"/>
        </w:rPr>
        <w:t>Yes = 1</w:t>
      </w:r>
    </w:p>
    <w:p w:rsidR="00C275D7" w:rsidRPr="00882735" w:rsidRDefault="00C275D7" w:rsidP="00860DE3">
      <w:pPr>
        <w:spacing w:after="0" w:line="240" w:lineRule="auto"/>
        <w:rPr>
          <w:sz w:val="24"/>
          <w:szCs w:val="24"/>
        </w:rPr>
      </w:pPr>
      <w:r w:rsidRPr="00882735">
        <w:rPr>
          <w:sz w:val="24"/>
          <w:szCs w:val="24"/>
        </w:rPr>
        <w:t xml:space="preserve">No = 2   </w:t>
      </w:r>
    </w:p>
    <w:p w:rsidR="00750717" w:rsidRPr="00882735" w:rsidRDefault="00750717" w:rsidP="00750717">
      <w:pPr>
        <w:spacing w:after="0"/>
        <w:rPr>
          <w:b/>
          <w:sz w:val="24"/>
          <w:szCs w:val="24"/>
        </w:rPr>
      </w:pPr>
    </w:p>
    <w:p w:rsidR="00C275D7" w:rsidRPr="00882735" w:rsidRDefault="00C275D7" w:rsidP="00750717">
      <w:pPr>
        <w:spacing w:after="0"/>
        <w:rPr>
          <w:sz w:val="24"/>
          <w:szCs w:val="24"/>
        </w:rPr>
      </w:pPr>
      <w:r w:rsidRPr="00882735">
        <w:rPr>
          <w:b/>
          <w:sz w:val="24"/>
          <w:szCs w:val="24"/>
        </w:rPr>
        <w:t>I_PEOFFER:</w:t>
      </w:r>
      <w:r w:rsidRPr="00882735">
        <w:rPr>
          <w:sz w:val="24"/>
          <w:szCs w:val="24"/>
        </w:rPr>
        <w:t xml:space="preserve"> Allocation flag for PEOFFER.</w:t>
      </w:r>
    </w:p>
    <w:p w:rsidR="00860DE3" w:rsidRPr="00882735" w:rsidRDefault="00C275D7" w:rsidP="00750717">
      <w:pPr>
        <w:spacing w:after="0"/>
        <w:rPr>
          <w:rFonts w:eastAsia="Times New Roman" w:cs="Times New Roman"/>
          <w:sz w:val="24"/>
          <w:szCs w:val="24"/>
        </w:rPr>
      </w:pPr>
      <w:r w:rsidRPr="00882735">
        <w:rPr>
          <w:sz w:val="24"/>
          <w:szCs w:val="24"/>
        </w:rPr>
        <w:t xml:space="preserve">Values: </w:t>
      </w:r>
    </w:p>
    <w:p w:rsidR="00860DE3" w:rsidRPr="00882735" w:rsidRDefault="00C275D7" w:rsidP="00860DE3">
      <w:pPr>
        <w:spacing w:after="0" w:line="240" w:lineRule="auto"/>
        <w:rPr>
          <w:rFonts w:eastAsia="Times New Roman" w:cs="Times New Roman"/>
          <w:sz w:val="24"/>
          <w:szCs w:val="24"/>
        </w:rPr>
      </w:pPr>
      <w:r w:rsidRPr="00882735">
        <w:rPr>
          <w:rFonts w:eastAsia="Times New Roman" w:cs="Times New Roman"/>
          <w:sz w:val="24"/>
          <w:szCs w:val="24"/>
        </w:rPr>
        <w:t>Based on Reported Data = 0</w:t>
      </w:r>
    </w:p>
    <w:p w:rsidR="00860DE3" w:rsidRPr="00882735" w:rsidRDefault="00C275D7" w:rsidP="00860DE3">
      <w:pPr>
        <w:spacing w:after="0" w:line="240" w:lineRule="auto"/>
        <w:rPr>
          <w:rFonts w:eastAsia="Times New Roman" w:cs="Times New Roman"/>
          <w:sz w:val="24"/>
          <w:szCs w:val="24"/>
        </w:rPr>
      </w:pPr>
      <w:r w:rsidRPr="00882735">
        <w:rPr>
          <w:rFonts w:eastAsia="Times New Roman" w:cs="Times New Roman"/>
          <w:sz w:val="24"/>
          <w:szCs w:val="24"/>
        </w:rPr>
        <w:t xml:space="preserve">Derived from </w:t>
      </w:r>
      <w:proofErr w:type="spellStart"/>
      <w:r w:rsidRPr="00882735">
        <w:rPr>
          <w:rFonts w:eastAsia="Times New Roman" w:cs="Times New Roman"/>
          <w:sz w:val="24"/>
          <w:szCs w:val="24"/>
        </w:rPr>
        <w:t>Hotdeck</w:t>
      </w:r>
      <w:proofErr w:type="spellEnd"/>
      <w:r w:rsidRPr="00882735">
        <w:rPr>
          <w:rFonts w:eastAsia="Times New Roman" w:cs="Times New Roman"/>
          <w:sz w:val="24"/>
          <w:szCs w:val="24"/>
        </w:rPr>
        <w:t xml:space="preserve"> Imputation</w:t>
      </w:r>
      <w:r w:rsidR="00860DE3" w:rsidRPr="00882735">
        <w:rPr>
          <w:rFonts w:eastAsia="Times New Roman" w:cs="Times New Roman"/>
          <w:sz w:val="24"/>
          <w:szCs w:val="24"/>
        </w:rPr>
        <w:t xml:space="preserve"> = 1</w:t>
      </w:r>
    </w:p>
    <w:p w:rsidR="00C275D7" w:rsidRPr="00882735" w:rsidRDefault="00C275D7" w:rsidP="00860DE3">
      <w:pPr>
        <w:spacing w:after="0" w:line="240" w:lineRule="auto"/>
        <w:rPr>
          <w:sz w:val="24"/>
          <w:szCs w:val="24"/>
        </w:rPr>
      </w:pPr>
      <w:r w:rsidRPr="00882735">
        <w:rPr>
          <w:rFonts w:eastAsia="Times New Roman" w:cs="Times New Roman"/>
          <w:sz w:val="24"/>
          <w:szCs w:val="24"/>
        </w:rPr>
        <w:t>Derived from Logical Inference</w:t>
      </w:r>
      <w:r w:rsidR="00B73853" w:rsidRPr="00882735">
        <w:rPr>
          <w:rFonts w:eastAsia="Times New Roman" w:cs="Times New Roman"/>
          <w:sz w:val="24"/>
          <w:szCs w:val="24"/>
        </w:rPr>
        <w:t xml:space="preserve"> </w:t>
      </w:r>
      <w:r w:rsidRPr="00882735">
        <w:rPr>
          <w:rFonts w:eastAsia="Times New Roman" w:cs="Times New Roman"/>
          <w:sz w:val="24"/>
          <w:szCs w:val="24"/>
        </w:rPr>
        <w:t>=</w:t>
      </w:r>
      <w:r w:rsidR="00B73853" w:rsidRPr="00882735">
        <w:rPr>
          <w:rFonts w:eastAsia="Times New Roman" w:cs="Times New Roman"/>
          <w:sz w:val="24"/>
          <w:szCs w:val="24"/>
        </w:rPr>
        <w:t xml:space="preserve"> </w:t>
      </w:r>
      <w:r w:rsidRPr="00882735">
        <w:rPr>
          <w:rFonts w:eastAsia="Times New Roman" w:cs="Times New Roman"/>
          <w:sz w:val="24"/>
          <w:szCs w:val="24"/>
        </w:rPr>
        <w:t>2</w:t>
      </w:r>
    </w:p>
    <w:p w:rsidR="00C275D7" w:rsidRPr="00882735" w:rsidRDefault="00C275D7" w:rsidP="00F85F9E">
      <w:pPr>
        <w:shd w:val="clear" w:color="auto" w:fill="FFFFFF"/>
        <w:spacing w:after="100" w:line="240" w:lineRule="auto"/>
        <w:rPr>
          <w:sz w:val="24"/>
          <w:szCs w:val="24"/>
        </w:rPr>
      </w:pPr>
    </w:p>
    <w:p w:rsidR="00C275D7" w:rsidRPr="00882735" w:rsidRDefault="00C275D7" w:rsidP="00750717">
      <w:pPr>
        <w:shd w:val="clear" w:color="auto" w:fill="FFFFFF"/>
        <w:spacing w:after="0" w:line="240" w:lineRule="auto"/>
        <w:rPr>
          <w:sz w:val="24"/>
          <w:szCs w:val="24"/>
        </w:rPr>
      </w:pPr>
      <w:r w:rsidRPr="00882735">
        <w:rPr>
          <w:b/>
          <w:sz w:val="24"/>
          <w:szCs w:val="24"/>
        </w:rPr>
        <w:t>PECOULD:</w:t>
      </w:r>
      <w:r w:rsidRPr="00882735">
        <w:rPr>
          <w:sz w:val="24"/>
          <w:szCs w:val="24"/>
        </w:rPr>
        <w:t xml:space="preserve"> </w:t>
      </w:r>
      <w:r w:rsidR="00750717" w:rsidRPr="00882735">
        <w:rPr>
          <w:sz w:val="24"/>
          <w:szCs w:val="24"/>
        </w:rPr>
        <w:t>I</w:t>
      </w:r>
      <w:r w:rsidRPr="00882735">
        <w:rPr>
          <w:sz w:val="24"/>
          <w:szCs w:val="24"/>
        </w:rPr>
        <w:t xml:space="preserve">ndicates whether the person was eligible to purchase an employer’s health insurance plan if one was offered.  </w:t>
      </w:r>
    </w:p>
    <w:p w:rsidR="00C275D7" w:rsidRPr="00882735" w:rsidRDefault="00750717" w:rsidP="00750717">
      <w:pPr>
        <w:spacing w:after="0"/>
        <w:rPr>
          <w:sz w:val="24"/>
          <w:szCs w:val="24"/>
        </w:rPr>
      </w:pPr>
      <w:r w:rsidRPr="00882735">
        <w:rPr>
          <w:sz w:val="24"/>
          <w:szCs w:val="24"/>
        </w:rPr>
        <w:t xml:space="preserve">UNIVERSE: </w:t>
      </w:r>
      <w:r w:rsidR="00C275D7" w:rsidRPr="00882735">
        <w:rPr>
          <w:sz w:val="24"/>
          <w:szCs w:val="24"/>
        </w:rPr>
        <w:t>Respondents who were not policyholders of employer-based health insurance plans at interview (HI_NOW=2) who are employed (PEMLR IN (1,2)) and not self-employed (PEI01COW IN (1,2,3,4,5,8,9,10)) whose employer offered health insurance bene</w:t>
      </w:r>
      <w:r w:rsidR="00DC0F3B" w:rsidRPr="00882735">
        <w:rPr>
          <w:sz w:val="24"/>
          <w:szCs w:val="24"/>
        </w:rPr>
        <w:t xml:space="preserve">fits to any employees (PEOFFER </w:t>
      </w:r>
      <w:r w:rsidR="00C275D7" w:rsidRPr="00882735">
        <w:rPr>
          <w:sz w:val="24"/>
          <w:szCs w:val="24"/>
        </w:rPr>
        <w:t>EQ. 1)</w:t>
      </w:r>
    </w:p>
    <w:p w:rsidR="00860DE3" w:rsidRPr="00882735" w:rsidRDefault="00860DE3" w:rsidP="00750717">
      <w:pPr>
        <w:spacing w:after="0"/>
        <w:rPr>
          <w:sz w:val="24"/>
          <w:szCs w:val="24"/>
        </w:rPr>
      </w:pPr>
      <w:r w:rsidRPr="00882735">
        <w:rPr>
          <w:sz w:val="24"/>
          <w:szCs w:val="24"/>
        </w:rPr>
        <w:t>Values:</w:t>
      </w:r>
    </w:p>
    <w:p w:rsidR="00860DE3" w:rsidRPr="00882735" w:rsidRDefault="00860DE3" w:rsidP="00860DE3">
      <w:pPr>
        <w:spacing w:after="0" w:line="240" w:lineRule="auto"/>
        <w:rPr>
          <w:sz w:val="24"/>
          <w:szCs w:val="24"/>
        </w:rPr>
      </w:pPr>
      <w:r w:rsidRPr="00882735">
        <w:rPr>
          <w:sz w:val="24"/>
          <w:szCs w:val="24"/>
        </w:rPr>
        <w:t>NIU = -1</w:t>
      </w:r>
    </w:p>
    <w:p w:rsidR="00860DE3" w:rsidRPr="00882735" w:rsidRDefault="00860DE3" w:rsidP="00860DE3">
      <w:pPr>
        <w:spacing w:after="0" w:line="240" w:lineRule="auto"/>
        <w:rPr>
          <w:sz w:val="24"/>
          <w:szCs w:val="24"/>
        </w:rPr>
      </w:pPr>
      <w:r w:rsidRPr="00882735">
        <w:rPr>
          <w:sz w:val="24"/>
          <w:szCs w:val="24"/>
        </w:rPr>
        <w:t>Yes = 1</w:t>
      </w:r>
    </w:p>
    <w:p w:rsidR="00C275D7" w:rsidRPr="00882735" w:rsidRDefault="00860DE3" w:rsidP="00860DE3">
      <w:pPr>
        <w:spacing w:after="0" w:line="240" w:lineRule="auto"/>
        <w:rPr>
          <w:sz w:val="24"/>
          <w:szCs w:val="24"/>
        </w:rPr>
      </w:pPr>
      <w:r w:rsidRPr="00882735">
        <w:rPr>
          <w:sz w:val="24"/>
          <w:szCs w:val="24"/>
        </w:rPr>
        <w:t>No = 2</w:t>
      </w:r>
    </w:p>
    <w:p w:rsidR="00860DE3" w:rsidRPr="00882735" w:rsidRDefault="00860DE3" w:rsidP="00750717">
      <w:pPr>
        <w:spacing w:after="0"/>
        <w:rPr>
          <w:sz w:val="24"/>
          <w:szCs w:val="24"/>
        </w:rPr>
      </w:pPr>
    </w:p>
    <w:p w:rsidR="00C275D7" w:rsidRPr="00882735" w:rsidRDefault="00C275D7" w:rsidP="00750717">
      <w:pPr>
        <w:spacing w:after="0"/>
        <w:rPr>
          <w:sz w:val="24"/>
          <w:szCs w:val="24"/>
        </w:rPr>
      </w:pPr>
      <w:r w:rsidRPr="00882735">
        <w:rPr>
          <w:b/>
          <w:sz w:val="24"/>
          <w:szCs w:val="24"/>
        </w:rPr>
        <w:t>I_PECOULD:</w:t>
      </w:r>
      <w:r w:rsidRPr="00882735">
        <w:rPr>
          <w:sz w:val="24"/>
          <w:szCs w:val="24"/>
        </w:rPr>
        <w:t xml:space="preserve"> Allocation flag for PEOFFER.</w:t>
      </w:r>
    </w:p>
    <w:p w:rsidR="002B2113" w:rsidRPr="00882735" w:rsidRDefault="002B2113" w:rsidP="00750717">
      <w:pPr>
        <w:spacing w:after="0"/>
        <w:rPr>
          <w:sz w:val="24"/>
          <w:szCs w:val="24"/>
        </w:rPr>
      </w:pPr>
      <w:r w:rsidRPr="00882735">
        <w:rPr>
          <w:sz w:val="24"/>
          <w:szCs w:val="24"/>
        </w:rPr>
        <w:t>Values:</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t>Based on Reported Data = 0</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lastRenderedPageBreak/>
        <w:t xml:space="preserve">Derived from </w:t>
      </w:r>
      <w:proofErr w:type="spellStart"/>
      <w:r w:rsidRPr="00882735">
        <w:rPr>
          <w:rFonts w:eastAsia="Times New Roman" w:cs="Times New Roman"/>
          <w:sz w:val="24"/>
          <w:szCs w:val="24"/>
        </w:rPr>
        <w:t>Hotdeck</w:t>
      </w:r>
      <w:proofErr w:type="spellEnd"/>
      <w:r w:rsidRPr="00882735">
        <w:rPr>
          <w:rFonts w:eastAsia="Times New Roman" w:cs="Times New Roman"/>
          <w:sz w:val="24"/>
          <w:szCs w:val="24"/>
        </w:rPr>
        <w:t xml:space="preserve"> Imputation</w:t>
      </w:r>
      <w:r w:rsidR="002B2113" w:rsidRPr="00882735">
        <w:rPr>
          <w:rFonts w:eastAsia="Times New Roman" w:cs="Times New Roman"/>
          <w:sz w:val="24"/>
          <w:szCs w:val="24"/>
        </w:rPr>
        <w:t xml:space="preserve"> = 1</w:t>
      </w:r>
    </w:p>
    <w:p w:rsidR="00C275D7" w:rsidRPr="00882735" w:rsidRDefault="00C275D7" w:rsidP="002B2113">
      <w:pPr>
        <w:spacing w:after="0" w:line="240" w:lineRule="auto"/>
        <w:rPr>
          <w:sz w:val="24"/>
          <w:szCs w:val="24"/>
        </w:rPr>
      </w:pPr>
      <w:r w:rsidRPr="00882735">
        <w:rPr>
          <w:rFonts w:eastAsia="Times New Roman" w:cs="Times New Roman"/>
          <w:sz w:val="24"/>
          <w:szCs w:val="24"/>
        </w:rPr>
        <w:t>Derived from Logical Inference</w:t>
      </w:r>
      <w:r w:rsidR="00B73853" w:rsidRPr="00882735">
        <w:rPr>
          <w:rFonts w:eastAsia="Times New Roman" w:cs="Times New Roman"/>
          <w:sz w:val="24"/>
          <w:szCs w:val="24"/>
        </w:rPr>
        <w:t xml:space="preserve"> </w:t>
      </w:r>
      <w:r w:rsidRPr="00882735">
        <w:rPr>
          <w:rFonts w:eastAsia="Times New Roman" w:cs="Times New Roman"/>
          <w:sz w:val="24"/>
          <w:szCs w:val="24"/>
        </w:rPr>
        <w:t>=</w:t>
      </w:r>
      <w:r w:rsidR="00B73853" w:rsidRPr="00882735">
        <w:rPr>
          <w:rFonts w:eastAsia="Times New Roman" w:cs="Times New Roman"/>
          <w:sz w:val="24"/>
          <w:szCs w:val="24"/>
        </w:rPr>
        <w:t xml:space="preserve"> </w:t>
      </w:r>
      <w:r w:rsidRPr="00882735">
        <w:rPr>
          <w:rFonts w:eastAsia="Times New Roman" w:cs="Times New Roman"/>
          <w:sz w:val="24"/>
          <w:szCs w:val="24"/>
        </w:rPr>
        <w:t>2</w:t>
      </w:r>
    </w:p>
    <w:p w:rsidR="00C275D7" w:rsidRPr="00882735" w:rsidRDefault="00C275D7" w:rsidP="00750717">
      <w:pPr>
        <w:shd w:val="clear" w:color="auto" w:fill="FFFFFF"/>
        <w:spacing w:after="0" w:line="240" w:lineRule="auto"/>
        <w:rPr>
          <w:sz w:val="24"/>
          <w:szCs w:val="24"/>
        </w:rPr>
      </w:pPr>
    </w:p>
    <w:p w:rsidR="00C275D7" w:rsidRPr="00882735" w:rsidRDefault="00C275D7" w:rsidP="00750717">
      <w:pPr>
        <w:shd w:val="clear" w:color="auto" w:fill="FFFFFF"/>
        <w:spacing w:after="0" w:line="240" w:lineRule="auto"/>
        <w:rPr>
          <w:sz w:val="24"/>
          <w:szCs w:val="24"/>
        </w:rPr>
      </w:pPr>
      <w:r w:rsidRPr="00882735">
        <w:rPr>
          <w:b/>
          <w:sz w:val="24"/>
          <w:szCs w:val="24"/>
        </w:rPr>
        <w:t>PEWNTAKE1-</w:t>
      </w:r>
      <w:r w:rsidR="0065765F" w:rsidRPr="00882735">
        <w:rPr>
          <w:b/>
          <w:sz w:val="24"/>
          <w:szCs w:val="24"/>
        </w:rPr>
        <w:t xml:space="preserve"> PEWNTAKE </w:t>
      </w:r>
      <w:r w:rsidRPr="00882735">
        <w:rPr>
          <w:b/>
          <w:sz w:val="24"/>
          <w:szCs w:val="24"/>
        </w:rPr>
        <w:t>8</w:t>
      </w:r>
      <w:r w:rsidR="0065765F" w:rsidRPr="00882735">
        <w:rPr>
          <w:b/>
          <w:sz w:val="24"/>
          <w:szCs w:val="24"/>
        </w:rPr>
        <w:t>:</w:t>
      </w:r>
      <w:r w:rsidRPr="00882735">
        <w:rPr>
          <w:sz w:val="24"/>
          <w:szCs w:val="24"/>
        </w:rPr>
        <w:t xml:space="preserve"> </w:t>
      </w:r>
      <w:r w:rsidR="0065765F" w:rsidRPr="00882735">
        <w:rPr>
          <w:sz w:val="24"/>
          <w:szCs w:val="24"/>
        </w:rPr>
        <w:t>I</w:t>
      </w:r>
      <w:r w:rsidRPr="00882735">
        <w:rPr>
          <w:sz w:val="24"/>
          <w:szCs w:val="24"/>
        </w:rPr>
        <w:t xml:space="preserve">ndicate the respondent’s reason(s) for not purchasing health insurance through their employer if they were eligible for that insurance.  </w:t>
      </w:r>
    </w:p>
    <w:p w:rsidR="00C275D7" w:rsidRPr="00882735" w:rsidRDefault="0065765F" w:rsidP="00750717">
      <w:pPr>
        <w:spacing w:after="0"/>
        <w:rPr>
          <w:sz w:val="24"/>
          <w:szCs w:val="24"/>
        </w:rPr>
      </w:pPr>
      <w:r w:rsidRPr="00882735">
        <w:rPr>
          <w:sz w:val="24"/>
          <w:szCs w:val="24"/>
        </w:rPr>
        <w:t xml:space="preserve">UNIVERSE: </w:t>
      </w:r>
      <w:r w:rsidR="00C275D7" w:rsidRPr="00882735">
        <w:rPr>
          <w:sz w:val="24"/>
          <w:szCs w:val="24"/>
        </w:rPr>
        <w:t>Respondents who were not policyholders of employer-based health insurance plans at interview (HI_NOW=2) who are employed (PEMLR IN (1,2)) and not self-employed (PEI01COW IN (1,2,3,4,5,8,9,10)) and were eligible to purchase an employer’s health insurance plan (PECOULD=1)</w:t>
      </w:r>
    </w:p>
    <w:p w:rsidR="002B2113" w:rsidRPr="00882735" w:rsidRDefault="002B2113" w:rsidP="00750717">
      <w:pPr>
        <w:spacing w:after="0"/>
        <w:rPr>
          <w:sz w:val="24"/>
          <w:szCs w:val="24"/>
        </w:rPr>
      </w:pPr>
      <w:r w:rsidRPr="00882735">
        <w:rPr>
          <w:sz w:val="24"/>
          <w:szCs w:val="24"/>
        </w:rPr>
        <w:t>Values:</w:t>
      </w:r>
    </w:p>
    <w:p w:rsidR="002B2113" w:rsidRPr="00882735" w:rsidRDefault="002B2113" w:rsidP="002B2113">
      <w:pPr>
        <w:spacing w:after="0" w:line="240" w:lineRule="auto"/>
        <w:rPr>
          <w:sz w:val="24"/>
          <w:szCs w:val="24"/>
        </w:rPr>
      </w:pPr>
      <w:r w:rsidRPr="00882735">
        <w:rPr>
          <w:sz w:val="24"/>
          <w:szCs w:val="24"/>
        </w:rPr>
        <w:t>NIU = -1</w:t>
      </w:r>
    </w:p>
    <w:p w:rsidR="002B2113" w:rsidRPr="00882735" w:rsidRDefault="002B2113" w:rsidP="002B2113">
      <w:pPr>
        <w:spacing w:after="0" w:line="240" w:lineRule="auto"/>
        <w:rPr>
          <w:sz w:val="24"/>
          <w:szCs w:val="24"/>
        </w:rPr>
      </w:pPr>
      <w:r w:rsidRPr="00882735">
        <w:rPr>
          <w:sz w:val="24"/>
          <w:szCs w:val="24"/>
        </w:rPr>
        <w:t>Yes = 1</w:t>
      </w:r>
    </w:p>
    <w:p w:rsidR="00C275D7" w:rsidRPr="00882735" w:rsidRDefault="00C275D7" w:rsidP="002B2113">
      <w:pPr>
        <w:spacing w:after="0" w:line="240" w:lineRule="auto"/>
        <w:rPr>
          <w:sz w:val="24"/>
          <w:szCs w:val="24"/>
        </w:rPr>
      </w:pPr>
      <w:r w:rsidRPr="00882735">
        <w:rPr>
          <w:sz w:val="24"/>
          <w:szCs w:val="24"/>
        </w:rPr>
        <w:t xml:space="preserve">No = 2   </w:t>
      </w:r>
    </w:p>
    <w:p w:rsidR="00C275D7" w:rsidRPr="00882735" w:rsidRDefault="00C275D7" w:rsidP="00750717">
      <w:pPr>
        <w:spacing w:after="0"/>
        <w:rPr>
          <w:sz w:val="24"/>
          <w:szCs w:val="24"/>
        </w:rPr>
      </w:pP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WNTAKE1:</w:t>
      </w:r>
      <w:r w:rsidR="00C275D7" w:rsidRPr="00882735">
        <w:rPr>
          <w:sz w:val="24"/>
          <w:szCs w:val="24"/>
        </w:rPr>
        <w:t xml:space="preserve"> </w:t>
      </w:r>
      <w:r w:rsidR="00750717" w:rsidRPr="00882735">
        <w:rPr>
          <w:sz w:val="24"/>
          <w:szCs w:val="24"/>
        </w:rPr>
        <w:t>Covered by another plan</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w:t>
      </w:r>
      <w:r w:rsidR="00C275D7" w:rsidRPr="00882735">
        <w:rPr>
          <w:sz w:val="24"/>
          <w:szCs w:val="24"/>
        </w:rPr>
        <w:t>2</w:t>
      </w:r>
      <w:r w:rsidR="00750717" w:rsidRPr="00882735">
        <w:rPr>
          <w:sz w:val="24"/>
          <w:szCs w:val="24"/>
        </w:rPr>
        <w:t>:</w:t>
      </w:r>
      <w:r w:rsidR="00C275D7" w:rsidRPr="00882735">
        <w:rPr>
          <w:sz w:val="24"/>
          <w:szCs w:val="24"/>
        </w:rPr>
        <w:t xml:space="preserve"> Traded h</w:t>
      </w:r>
      <w:r w:rsidR="00750717" w:rsidRPr="00882735">
        <w:rPr>
          <w:sz w:val="24"/>
          <w:szCs w:val="24"/>
        </w:rPr>
        <w:t>ealth insurance for higher pay</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WNTAKE3:</w:t>
      </w:r>
      <w:r w:rsidR="00C275D7" w:rsidRPr="00882735">
        <w:rPr>
          <w:sz w:val="24"/>
          <w:szCs w:val="24"/>
        </w:rPr>
        <w:t xml:space="preserve"> </w:t>
      </w:r>
      <w:r w:rsidR="00750717" w:rsidRPr="00882735">
        <w:rPr>
          <w:sz w:val="24"/>
          <w:szCs w:val="24"/>
        </w:rPr>
        <w:t>Too expensive</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WNTAKE4:</w:t>
      </w:r>
      <w:r w:rsidR="00C275D7" w:rsidRPr="00882735">
        <w:rPr>
          <w:sz w:val="24"/>
          <w:szCs w:val="24"/>
        </w:rPr>
        <w:t xml:space="preserve"> Don't need health insurance </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WNTAKE5:</w:t>
      </w:r>
      <w:r w:rsidR="00C275D7" w:rsidRPr="00882735">
        <w:rPr>
          <w:sz w:val="24"/>
          <w:szCs w:val="24"/>
        </w:rPr>
        <w:t xml:space="preserve"> Have a pre-existing condition </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WNTAKE6:</w:t>
      </w:r>
      <w:r w:rsidR="00C275D7" w:rsidRPr="00882735">
        <w:rPr>
          <w:sz w:val="24"/>
          <w:szCs w:val="24"/>
        </w:rPr>
        <w:t xml:space="preserve"> Haven't yet worked for this employer long enough to be covered</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WNTAKE7:</w:t>
      </w:r>
      <w:r w:rsidR="00C275D7" w:rsidRPr="00882735">
        <w:rPr>
          <w:sz w:val="24"/>
          <w:szCs w:val="24"/>
        </w:rPr>
        <w:t xml:space="preserve"> Contract or temporary employees not allowed in plan </w:t>
      </w:r>
    </w:p>
    <w:p w:rsidR="00C275D7" w:rsidRPr="00882735" w:rsidRDefault="002B2113" w:rsidP="0065765F">
      <w:pPr>
        <w:spacing w:after="0"/>
        <w:ind w:left="720"/>
        <w:rPr>
          <w:sz w:val="24"/>
          <w:szCs w:val="24"/>
        </w:rPr>
      </w:pPr>
      <w:r w:rsidRPr="00882735">
        <w:rPr>
          <w:sz w:val="24"/>
          <w:szCs w:val="24"/>
        </w:rPr>
        <w:t>PE</w:t>
      </w:r>
      <w:r w:rsidR="00750717" w:rsidRPr="00882735">
        <w:rPr>
          <w:sz w:val="24"/>
          <w:szCs w:val="24"/>
        </w:rPr>
        <w:t>WNTAKE8:</w:t>
      </w:r>
      <w:r w:rsidR="00C275D7" w:rsidRPr="00882735">
        <w:rPr>
          <w:sz w:val="24"/>
          <w:szCs w:val="24"/>
        </w:rPr>
        <w:t xml:space="preserve"> Other/specify</w:t>
      </w:r>
    </w:p>
    <w:p w:rsidR="00C275D7" w:rsidRPr="00882735" w:rsidRDefault="00C275D7" w:rsidP="00750717">
      <w:pPr>
        <w:spacing w:after="0"/>
        <w:rPr>
          <w:sz w:val="24"/>
          <w:szCs w:val="24"/>
        </w:rPr>
      </w:pPr>
    </w:p>
    <w:p w:rsidR="00C275D7" w:rsidRPr="00882735" w:rsidRDefault="00C275D7" w:rsidP="00750717">
      <w:pPr>
        <w:spacing w:after="0"/>
        <w:rPr>
          <w:sz w:val="24"/>
          <w:szCs w:val="24"/>
        </w:rPr>
      </w:pPr>
      <w:r w:rsidRPr="00882735">
        <w:rPr>
          <w:b/>
          <w:sz w:val="24"/>
          <w:szCs w:val="24"/>
        </w:rPr>
        <w:t>I_PEWNTAKE1-</w:t>
      </w:r>
      <w:r w:rsidR="0065765F" w:rsidRPr="00882735">
        <w:rPr>
          <w:b/>
          <w:sz w:val="24"/>
          <w:szCs w:val="24"/>
        </w:rPr>
        <w:t xml:space="preserve">I_PEWNTAKE </w:t>
      </w:r>
      <w:r w:rsidRPr="00882735">
        <w:rPr>
          <w:b/>
          <w:sz w:val="24"/>
          <w:szCs w:val="24"/>
        </w:rPr>
        <w:t>8:</w:t>
      </w:r>
      <w:r w:rsidRPr="00882735">
        <w:rPr>
          <w:sz w:val="24"/>
          <w:szCs w:val="24"/>
        </w:rPr>
        <w:t xml:space="preserve"> Allocation flags for PEWNTAKE1-PEWNTAKE8.</w:t>
      </w:r>
    </w:p>
    <w:p w:rsidR="002B2113" w:rsidRPr="00882735" w:rsidRDefault="002B2113" w:rsidP="00750717">
      <w:pPr>
        <w:spacing w:after="0"/>
        <w:rPr>
          <w:sz w:val="24"/>
          <w:szCs w:val="24"/>
        </w:rPr>
      </w:pPr>
      <w:r w:rsidRPr="00882735">
        <w:rPr>
          <w:sz w:val="24"/>
          <w:szCs w:val="24"/>
        </w:rPr>
        <w:t>Values:</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t>Based on Reported Data = 0</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t xml:space="preserve">Derived from </w:t>
      </w:r>
      <w:proofErr w:type="spellStart"/>
      <w:r w:rsidRPr="00882735">
        <w:rPr>
          <w:rFonts w:eastAsia="Times New Roman" w:cs="Times New Roman"/>
          <w:sz w:val="24"/>
          <w:szCs w:val="24"/>
        </w:rPr>
        <w:t>Hotdeck</w:t>
      </w:r>
      <w:proofErr w:type="spellEnd"/>
      <w:r w:rsidRPr="00882735">
        <w:rPr>
          <w:rFonts w:eastAsia="Times New Roman" w:cs="Times New Roman"/>
          <w:sz w:val="24"/>
          <w:szCs w:val="24"/>
        </w:rPr>
        <w:t xml:space="preserve"> Imputation</w:t>
      </w:r>
      <w:r w:rsidR="002B2113" w:rsidRPr="00882735">
        <w:rPr>
          <w:rFonts w:eastAsia="Times New Roman" w:cs="Times New Roman"/>
          <w:sz w:val="24"/>
          <w:szCs w:val="24"/>
        </w:rPr>
        <w:t xml:space="preserve"> = 1</w:t>
      </w:r>
    </w:p>
    <w:p w:rsidR="00C275D7" w:rsidRPr="00882735" w:rsidRDefault="00C275D7" w:rsidP="002B2113">
      <w:pPr>
        <w:spacing w:after="0" w:line="240" w:lineRule="auto"/>
        <w:rPr>
          <w:sz w:val="24"/>
          <w:szCs w:val="24"/>
        </w:rPr>
      </w:pPr>
      <w:r w:rsidRPr="00882735">
        <w:rPr>
          <w:rFonts w:eastAsia="Times New Roman" w:cs="Times New Roman"/>
          <w:sz w:val="24"/>
          <w:szCs w:val="24"/>
        </w:rPr>
        <w:t>Derived from Logical Inference</w:t>
      </w:r>
      <w:r w:rsidR="00B73853" w:rsidRPr="00882735">
        <w:rPr>
          <w:rFonts w:eastAsia="Times New Roman" w:cs="Times New Roman"/>
          <w:sz w:val="24"/>
          <w:szCs w:val="24"/>
        </w:rPr>
        <w:t xml:space="preserve"> </w:t>
      </w:r>
      <w:r w:rsidRPr="00882735">
        <w:rPr>
          <w:rFonts w:eastAsia="Times New Roman" w:cs="Times New Roman"/>
          <w:sz w:val="24"/>
          <w:szCs w:val="24"/>
        </w:rPr>
        <w:t>=</w:t>
      </w:r>
      <w:r w:rsidR="00B73853" w:rsidRPr="00882735">
        <w:rPr>
          <w:rFonts w:eastAsia="Times New Roman" w:cs="Times New Roman"/>
          <w:sz w:val="24"/>
          <w:szCs w:val="24"/>
        </w:rPr>
        <w:t xml:space="preserve"> </w:t>
      </w:r>
      <w:r w:rsidRPr="00882735">
        <w:rPr>
          <w:rFonts w:eastAsia="Times New Roman" w:cs="Times New Roman"/>
          <w:sz w:val="24"/>
          <w:szCs w:val="24"/>
        </w:rPr>
        <w:t>2</w:t>
      </w:r>
    </w:p>
    <w:p w:rsidR="00C275D7" w:rsidRPr="00882735" w:rsidRDefault="00C275D7" w:rsidP="00750717">
      <w:pPr>
        <w:shd w:val="clear" w:color="auto" w:fill="FFFFFF"/>
        <w:spacing w:after="0" w:line="240" w:lineRule="auto"/>
        <w:rPr>
          <w:sz w:val="24"/>
          <w:szCs w:val="24"/>
        </w:rPr>
      </w:pPr>
    </w:p>
    <w:p w:rsidR="00C275D7" w:rsidRPr="00882735" w:rsidRDefault="00C275D7" w:rsidP="00750717">
      <w:pPr>
        <w:shd w:val="clear" w:color="auto" w:fill="FFFFFF"/>
        <w:spacing w:after="0" w:line="240" w:lineRule="auto"/>
        <w:rPr>
          <w:sz w:val="24"/>
          <w:szCs w:val="24"/>
        </w:rPr>
      </w:pPr>
      <w:r w:rsidRPr="00882735">
        <w:rPr>
          <w:b/>
          <w:sz w:val="24"/>
          <w:szCs w:val="24"/>
        </w:rPr>
        <w:t>PEWNELIG1-</w:t>
      </w:r>
      <w:r w:rsidR="0065765F" w:rsidRPr="00882735">
        <w:rPr>
          <w:b/>
          <w:sz w:val="24"/>
          <w:szCs w:val="24"/>
        </w:rPr>
        <w:t xml:space="preserve"> PEWNELIG </w:t>
      </w:r>
      <w:r w:rsidRPr="00882735">
        <w:rPr>
          <w:b/>
          <w:sz w:val="24"/>
          <w:szCs w:val="24"/>
        </w:rPr>
        <w:t>6</w:t>
      </w:r>
      <w:r w:rsidR="0065765F" w:rsidRPr="00882735">
        <w:rPr>
          <w:b/>
          <w:sz w:val="24"/>
          <w:szCs w:val="24"/>
        </w:rPr>
        <w:t>:</w:t>
      </w:r>
      <w:r w:rsidRPr="00882735">
        <w:rPr>
          <w:sz w:val="24"/>
          <w:szCs w:val="24"/>
        </w:rPr>
        <w:t xml:space="preserve"> </w:t>
      </w:r>
      <w:r w:rsidR="0065765F" w:rsidRPr="00882735">
        <w:rPr>
          <w:sz w:val="24"/>
          <w:szCs w:val="24"/>
        </w:rPr>
        <w:t>I</w:t>
      </w:r>
      <w:r w:rsidRPr="00882735">
        <w:rPr>
          <w:sz w:val="24"/>
          <w:szCs w:val="24"/>
        </w:rPr>
        <w:t xml:space="preserve">ndicate the respondent’s reason(s) they were ineligible to purchase health insurance through their employer if they were ineligible for that insurance.  </w:t>
      </w:r>
    </w:p>
    <w:p w:rsidR="00C275D7" w:rsidRPr="00882735" w:rsidRDefault="0065765F" w:rsidP="00750717">
      <w:pPr>
        <w:spacing w:after="0"/>
        <w:rPr>
          <w:sz w:val="24"/>
          <w:szCs w:val="24"/>
        </w:rPr>
      </w:pPr>
      <w:r w:rsidRPr="00882735">
        <w:rPr>
          <w:sz w:val="24"/>
          <w:szCs w:val="24"/>
        </w:rPr>
        <w:t xml:space="preserve">UNIVERSE:  </w:t>
      </w:r>
      <w:r w:rsidR="00C275D7" w:rsidRPr="00882735">
        <w:rPr>
          <w:sz w:val="24"/>
          <w:szCs w:val="24"/>
        </w:rPr>
        <w:t>Respondents who were not policyholders of employer-based health insurance plans at interview (HI_NOW=2) who are employed (PEMLR IN (1,2)) and not self-employed (PEI01COW IN (1,2,3,4,5,8,9,10)) and were ineligible to purchase an employer’s health insurance plan (PECOULD=2)</w:t>
      </w:r>
    </w:p>
    <w:p w:rsidR="002B2113" w:rsidRPr="00882735" w:rsidRDefault="002B2113" w:rsidP="00750717">
      <w:pPr>
        <w:spacing w:after="0"/>
        <w:rPr>
          <w:sz w:val="24"/>
          <w:szCs w:val="24"/>
        </w:rPr>
      </w:pPr>
      <w:r w:rsidRPr="00882735">
        <w:rPr>
          <w:sz w:val="24"/>
          <w:szCs w:val="24"/>
        </w:rPr>
        <w:t>Values:</w:t>
      </w:r>
    </w:p>
    <w:p w:rsidR="002B2113" w:rsidRPr="00882735" w:rsidRDefault="002B2113" w:rsidP="002B2113">
      <w:pPr>
        <w:spacing w:after="0" w:line="240" w:lineRule="auto"/>
        <w:rPr>
          <w:sz w:val="24"/>
          <w:szCs w:val="24"/>
        </w:rPr>
      </w:pPr>
      <w:r w:rsidRPr="00882735">
        <w:rPr>
          <w:sz w:val="24"/>
          <w:szCs w:val="24"/>
        </w:rPr>
        <w:t>NIU = -1</w:t>
      </w:r>
    </w:p>
    <w:p w:rsidR="002B2113" w:rsidRPr="00882735" w:rsidRDefault="002B2113" w:rsidP="002B2113">
      <w:pPr>
        <w:spacing w:after="0" w:line="240" w:lineRule="auto"/>
        <w:rPr>
          <w:sz w:val="24"/>
          <w:szCs w:val="24"/>
        </w:rPr>
      </w:pPr>
      <w:r w:rsidRPr="00882735">
        <w:rPr>
          <w:sz w:val="24"/>
          <w:szCs w:val="24"/>
        </w:rPr>
        <w:t>Yes = 1</w:t>
      </w:r>
    </w:p>
    <w:p w:rsidR="00C275D7" w:rsidRPr="00882735" w:rsidRDefault="00C275D7" w:rsidP="002B2113">
      <w:pPr>
        <w:spacing w:after="0" w:line="240" w:lineRule="auto"/>
        <w:rPr>
          <w:sz w:val="24"/>
          <w:szCs w:val="24"/>
        </w:rPr>
      </w:pPr>
      <w:r w:rsidRPr="00882735">
        <w:rPr>
          <w:sz w:val="24"/>
          <w:szCs w:val="24"/>
        </w:rPr>
        <w:t xml:space="preserve">No = 2   </w:t>
      </w:r>
    </w:p>
    <w:p w:rsidR="00C275D7" w:rsidRPr="00882735" w:rsidRDefault="00C275D7" w:rsidP="00750717">
      <w:pPr>
        <w:spacing w:after="0"/>
        <w:rPr>
          <w:sz w:val="24"/>
          <w:szCs w:val="24"/>
        </w:rPr>
      </w:pPr>
    </w:p>
    <w:p w:rsidR="0065765F" w:rsidRPr="00882735" w:rsidRDefault="002B2113" w:rsidP="0065765F">
      <w:pPr>
        <w:spacing w:after="0"/>
        <w:ind w:left="720"/>
        <w:rPr>
          <w:sz w:val="24"/>
          <w:szCs w:val="24"/>
        </w:rPr>
      </w:pPr>
      <w:r w:rsidRPr="00882735">
        <w:rPr>
          <w:sz w:val="24"/>
          <w:szCs w:val="24"/>
        </w:rPr>
        <w:t>PE</w:t>
      </w:r>
      <w:r w:rsidR="0065765F" w:rsidRPr="00882735">
        <w:rPr>
          <w:sz w:val="24"/>
          <w:szCs w:val="24"/>
        </w:rPr>
        <w:t>WNELIG1: Don't work enough hours per week or weeks per year</w:t>
      </w:r>
    </w:p>
    <w:p w:rsidR="0065765F" w:rsidRPr="00882735" w:rsidRDefault="002B2113" w:rsidP="0065765F">
      <w:pPr>
        <w:spacing w:after="0"/>
        <w:ind w:left="720"/>
        <w:rPr>
          <w:sz w:val="24"/>
          <w:szCs w:val="24"/>
        </w:rPr>
      </w:pPr>
      <w:r w:rsidRPr="00882735">
        <w:rPr>
          <w:sz w:val="24"/>
          <w:szCs w:val="24"/>
        </w:rPr>
        <w:t>PE</w:t>
      </w:r>
      <w:r w:rsidR="0065765F" w:rsidRPr="00882735">
        <w:rPr>
          <w:sz w:val="24"/>
          <w:szCs w:val="24"/>
        </w:rPr>
        <w:t>WNELIG 2: Contract or temporary employees not allowed in plan</w:t>
      </w:r>
    </w:p>
    <w:p w:rsidR="0065765F" w:rsidRPr="00882735" w:rsidRDefault="002B2113" w:rsidP="0065765F">
      <w:pPr>
        <w:spacing w:after="0"/>
        <w:ind w:left="720"/>
        <w:rPr>
          <w:sz w:val="24"/>
          <w:szCs w:val="24"/>
        </w:rPr>
      </w:pPr>
      <w:r w:rsidRPr="00882735">
        <w:rPr>
          <w:sz w:val="24"/>
          <w:szCs w:val="24"/>
        </w:rPr>
        <w:lastRenderedPageBreak/>
        <w:t>PE</w:t>
      </w:r>
      <w:r w:rsidR="0065765F" w:rsidRPr="00882735">
        <w:rPr>
          <w:sz w:val="24"/>
          <w:szCs w:val="24"/>
        </w:rPr>
        <w:t xml:space="preserve">WNELIG 3: Haven't yet worked for this employer long enough to be covered </w:t>
      </w:r>
    </w:p>
    <w:p w:rsidR="0065765F" w:rsidRPr="00882735" w:rsidRDefault="002B2113" w:rsidP="0065765F">
      <w:pPr>
        <w:spacing w:after="0"/>
        <w:ind w:left="720"/>
        <w:rPr>
          <w:sz w:val="24"/>
          <w:szCs w:val="24"/>
        </w:rPr>
      </w:pPr>
      <w:r w:rsidRPr="00882735">
        <w:rPr>
          <w:sz w:val="24"/>
          <w:szCs w:val="24"/>
        </w:rPr>
        <w:t>PE</w:t>
      </w:r>
      <w:r w:rsidR="0065765F" w:rsidRPr="00882735">
        <w:rPr>
          <w:sz w:val="24"/>
          <w:szCs w:val="24"/>
        </w:rPr>
        <w:t>WNELIG 4: Have a pre-existing condition</w:t>
      </w:r>
    </w:p>
    <w:p w:rsidR="0065765F" w:rsidRPr="00882735" w:rsidRDefault="002B2113" w:rsidP="0065765F">
      <w:pPr>
        <w:spacing w:after="0"/>
        <w:ind w:left="720"/>
        <w:rPr>
          <w:sz w:val="24"/>
          <w:szCs w:val="24"/>
        </w:rPr>
      </w:pPr>
      <w:r w:rsidRPr="00882735">
        <w:rPr>
          <w:sz w:val="24"/>
          <w:szCs w:val="24"/>
        </w:rPr>
        <w:t>PE</w:t>
      </w:r>
      <w:r w:rsidR="0065765F" w:rsidRPr="00882735">
        <w:rPr>
          <w:sz w:val="24"/>
          <w:szCs w:val="24"/>
        </w:rPr>
        <w:t xml:space="preserve">WNELIG 5: Too expensive </w:t>
      </w:r>
    </w:p>
    <w:p w:rsidR="0065765F" w:rsidRPr="00882735" w:rsidRDefault="002B2113" w:rsidP="0065765F">
      <w:pPr>
        <w:spacing w:after="0"/>
        <w:ind w:left="720"/>
        <w:rPr>
          <w:sz w:val="24"/>
          <w:szCs w:val="24"/>
        </w:rPr>
      </w:pPr>
      <w:r w:rsidRPr="00882735">
        <w:rPr>
          <w:sz w:val="24"/>
          <w:szCs w:val="24"/>
        </w:rPr>
        <w:t>PE</w:t>
      </w:r>
      <w:r w:rsidR="0065765F" w:rsidRPr="00882735">
        <w:rPr>
          <w:sz w:val="24"/>
          <w:szCs w:val="24"/>
        </w:rPr>
        <w:t>WNELIG 6: Other/specify</w:t>
      </w:r>
    </w:p>
    <w:p w:rsidR="0065765F" w:rsidRPr="00882735" w:rsidRDefault="0065765F" w:rsidP="00750717">
      <w:pPr>
        <w:spacing w:after="0"/>
        <w:rPr>
          <w:sz w:val="24"/>
          <w:szCs w:val="24"/>
        </w:rPr>
      </w:pPr>
    </w:p>
    <w:p w:rsidR="00C275D7" w:rsidRPr="00882735" w:rsidRDefault="00C275D7" w:rsidP="00750717">
      <w:pPr>
        <w:spacing w:after="0"/>
        <w:rPr>
          <w:sz w:val="24"/>
          <w:szCs w:val="24"/>
        </w:rPr>
      </w:pPr>
      <w:r w:rsidRPr="00882735">
        <w:rPr>
          <w:b/>
          <w:sz w:val="24"/>
          <w:szCs w:val="24"/>
        </w:rPr>
        <w:t>I_PEWNELIG1-I_PEWNELIG 6:</w:t>
      </w:r>
      <w:r w:rsidRPr="00882735">
        <w:rPr>
          <w:sz w:val="24"/>
          <w:szCs w:val="24"/>
        </w:rPr>
        <w:t xml:space="preserve"> Allocation flags for PEWNELIG1-PEWNELIG6.</w:t>
      </w:r>
    </w:p>
    <w:p w:rsidR="002B2113" w:rsidRPr="00882735" w:rsidRDefault="002B2113" w:rsidP="00750717">
      <w:pPr>
        <w:spacing w:after="0"/>
        <w:rPr>
          <w:sz w:val="24"/>
          <w:szCs w:val="24"/>
        </w:rPr>
      </w:pPr>
      <w:r w:rsidRPr="00882735">
        <w:rPr>
          <w:sz w:val="24"/>
          <w:szCs w:val="24"/>
        </w:rPr>
        <w:t>Values:</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t>Based on Reported Data = 0</w:t>
      </w:r>
    </w:p>
    <w:p w:rsidR="002B2113" w:rsidRPr="00882735" w:rsidRDefault="00C275D7" w:rsidP="002B2113">
      <w:pPr>
        <w:spacing w:after="0" w:line="240" w:lineRule="auto"/>
        <w:rPr>
          <w:rFonts w:eastAsia="Times New Roman" w:cs="Times New Roman"/>
          <w:sz w:val="24"/>
          <w:szCs w:val="24"/>
        </w:rPr>
      </w:pPr>
      <w:r w:rsidRPr="00882735">
        <w:rPr>
          <w:rFonts w:eastAsia="Times New Roman" w:cs="Times New Roman"/>
          <w:sz w:val="24"/>
          <w:szCs w:val="24"/>
        </w:rPr>
        <w:t xml:space="preserve">Derived from </w:t>
      </w:r>
      <w:proofErr w:type="spellStart"/>
      <w:r w:rsidRPr="00882735">
        <w:rPr>
          <w:rFonts w:eastAsia="Times New Roman" w:cs="Times New Roman"/>
          <w:sz w:val="24"/>
          <w:szCs w:val="24"/>
        </w:rPr>
        <w:t>Hotdeck</w:t>
      </w:r>
      <w:proofErr w:type="spellEnd"/>
      <w:r w:rsidRPr="00882735">
        <w:rPr>
          <w:rFonts w:eastAsia="Times New Roman" w:cs="Times New Roman"/>
          <w:sz w:val="24"/>
          <w:szCs w:val="24"/>
        </w:rPr>
        <w:t xml:space="preserve"> Imputation</w:t>
      </w:r>
      <w:r w:rsidR="002B2113" w:rsidRPr="00882735">
        <w:rPr>
          <w:rFonts w:eastAsia="Times New Roman" w:cs="Times New Roman"/>
          <w:sz w:val="24"/>
          <w:szCs w:val="24"/>
        </w:rPr>
        <w:t xml:space="preserve"> = 1</w:t>
      </w:r>
    </w:p>
    <w:p w:rsidR="0065765F" w:rsidRPr="00882735" w:rsidRDefault="00C275D7" w:rsidP="002B2113">
      <w:pPr>
        <w:spacing w:after="0" w:line="240" w:lineRule="auto"/>
        <w:rPr>
          <w:sz w:val="24"/>
          <w:szCs w:val="24"/>
        </w:rPr>
      </w:pPr>
      <w:r w:rsidRPr="00882735">
        <w:rPr>
          <w:rFonts w:eastAsia="Times New Roman" w:cs="Times New Roman"/>
          <w:sz w:val="24"/>
          <w:szCs w:val="24"/>
        </w:rPr>
        <w:t>Derived from Logical Inference</w:t>
      </w:r>
      <w:r w:rsidR="00B73853" w:rsidRPr="00882735">
        <w:rPr>
          <w:rFonts w:eastAsia="Times New Roman" w:cs="Times New Roman"/>
          <w:sz w:val="24"/>
          <w:szCs w:val="24"/>
        </w:rPr>
        <w:t xml:space="preserve"> </w:t>
      </w:r>
      <w:r w:rsidRPr="00882735">
        <w:rPr>
          <w:rFonts w:eastAsia="Times New Roman" w:cs="Times New Roman"/>
          <w:sz w:val="24"/>
          <w:szCs w:val="24"/>
        </w:rPr>
        <w:t>=</w:t>
      </w:r>
      <w:r w:rsidR="00B73853" w:rsidRPr="00882735">
        <w:rPr>
          <w:rFonts w:eastAsia="Times New Roman" w:cs="Times New Roman"/>
          <w:sz w:val="24"/>
          <w:szCs w:val="24"/>
        </w:rPr>
        <w:t xml:space="preserve"> </w:t>
      </w:r>
      <w:r w:rsidRPr="00882735">
        <w:rPr>
          <w:rFonts w:eastAsia="Times New Roman" w:cs="Times New Roman"/>
          <w:sz w:val="24"/>
          <w:szCs w:val="24"/>
        </w:rPr>
        <w:t>2</w:t>
      </w:r>
    </w:p>
    <w:sectPr w:rsidR="0065765F" w:rsidRPr="00882735" w:rsidSect="00FB394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BC" w:rsidRDefault="004D73BC" w:rsidP="00344AE9">
      <w:pPr>
        <w:spacing w:after="0" w:line="240" w:lineRule="auto"/>
      </w:pPr>
      <w:r>
        <w:separator/>
      </w:r>
    </w:p>
  </w:endnote>
  <w:endnote w:type="continuationSeparator" w:id="0">
    <w:p w:rsidR="004D73BC" w:rsidRDefault="004D73BC" w:rsidP="0034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BC" w:rsidRDefault="004D73BC" w:rsidP="00344AE9">
      <w:pPr>
        <w:spacing w:after="0" w:line="240" w:lineRule="auto"/>
      </w:pPr>
      <w:r>
        <w:separator/>
      </w:r>
    </w:p>
  </w:footnote>
  <w:footnote w:type="continuationSeparator" w:id="0">
    <w:p w:rsidR="004D73BC" w:rsidRDefault="004D73BC" w:rsidP="00344AE9">
      <w:pPr>
        <w:spacing w:after="0" w:line="240" w:lineRule="auto"/>
      </w:pPr>
      <w:r>
        <w:continuationSeparator/>
      </w:r>
    </w:p>
  </w:footnote>
  <w:footnote w:id="1">
    <w:p w:rsidR="00344AE9" w:rsidRPr="001635A5" w:rsidRDefault="00344AE9" w:rsidP="00344AE9">
      <w:pPr>
        <w:pStyle w:val="FootnoteText"/>
        <w:rPr>
          <w:rFonts w:asciiTheme="minorHAnsi" w:hAnsiTheme="minorHAnsi"/>
          <w:sz w:val="24"/>
          <w:szCs w:val="24"/>
        </w:rPr>
      </w:pPr>
      <w:r w:rsidRPr="001635A5">
        <w:rPr>
          <w:rStyle w:val="FootnoteReference"/>
          <w:rFonts w:asciiTheme="minorHAnsi" w:hAnsiTheme="minorHAnsi"/>
          <w:sz w:val="24"/>
          <w:szCs w:val="24"/>
        </w:rPr>
        <w:footnoteRef/>
      </w:r>
      <w:r w:rsidRPr="001635A5">
        <w:rPr>
          <w:rFonts w:asciiTheme="minorHAnsi" w:hAnsiTheme="minorHAnsi"/>
          <w:sz w:val="24"/>
          <w:szCs w:val="24"/>
        </w:rPr>
        <w:t xml:space="preserve"> This included 1,054 respondents in 2014 and 926 respondents in 2015. </w:t>
      </w:r>
    </w:p>
  </w:footnote>
  <w:footnote w:id="2">
    <w:p w:rsidR="00344AE9" w:rsidRPr="000F7601" w:rsidRDefault="00344AE9" w:rsidP="00344AE9">
      <w:pPr>
        <w:pStyle w:val="FootnoteText"/>
        <w:rPr>
          <w:sz w:val="24"/>
          <w:szCs w:val="24"/>
        </w:rPr>
      </w:pPr>
      <w:r w:rsidRPr="001635A5">
        <w:rPr>
          <w:rStyle w:val="FootnoteReference"/>
          <w:rFonts w:asciiTheme="minorHAnsi" w:hAnsiTheme="minorHAnsi"/>
          <w:sz w:val="24"/>
          <w:szCs w:val="24"/>
        </w:rPr>
        <w:footnoteRef/>
      </w:r>
      <w:r w:rsidRPr="001635A5">
        <w:rPr>
          <w:rFonts w:asciiTheme="minorHAnsi" w:hAnsiTheme="minorHAnsi"/>
          <w:sz w:val="24"/>
          <w:szCs w:val="24"/>
        </w:rPr>
        <w:t xml:space="preserve"> This included 59 respondents in 2014 and 32 respondents in 2015.</w:t>
      </w:r>
      <w:r w:rsidRPr="000F7601">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1c85bd6-85a6-4a30-b2af-7e5c2dbb54eb"/>
  </w:docVars>
  <w:rsids>
    <w:rsidRoot w:val="0057220C"/>
    <w:rsid w:val="0002086F"/>
    <w:rsid w:val="00044528"/>
    <w:rsid w:val="0005665E"/>
    <w:rsid w:val="000B55E6"/>
    <w:rsid w:val="000E76F9"/>
    <w:rsid w:val="000F5DB5"/>
    <w:rsid w:val="001635A5"/>
    <w:rsid w:val="001720B7"/>
    <w:rsid w:val="00180F3B"/>
    <w:rsid w:val="00191E84"/>
    <w:rsid w:val="002118DD"/>
    <w:rsid w:val="002A3986"/>
    <w:rsid w:val="002B2113"/>
    <w:rsid w:val="002B285C"/>
    <w:rsid w:val="00344AE9"/>
    <w:rsid w:val="00367A6D"/>
    <w:rsid w:val="003F0EA0"/>
    <w:rsid w:val="004263E3"/>
    <w:rsid w:val="0044444D"/>
    <w:rsid w:val="004D73BC"/>
    <w:rsid w:val="0053547B"/>
    <w:rsid w:val="0057220C"/>
    <w:rsid w:val="005755F3"/>
    <w:rsid w:val="005A4FE7"/>
    <w:rsid w:val="005A6B1B"/>
    <w:rsid w:val="005B243C"/>
    <w:rsid w:val="005C6552"/>
    <w:rsid w:val="005C7EB9"/>
    <w:rsid w:val="0063302C"/>
    <w:rsid w:val="0065765F"/>
    <w:rsid w:val="00682FB8"/>
    <w:rsid w:val="0068387C"/>
    <w:rsid w:val="00683A2F"/>
    <w:rsid w:val="00691E6F"/>
    <w:rsid w:val="006D7B85"/>
    <w:rsid w:val="006F5020"/>
    <w:rsid w:val="00734173"/>
    <w:rsid w:val="00750717"/>
    <w:rsid w:val="00771A39"/>
    <w:rsid w:val="00782EA5"/>
    <w:rsid w:val="00794473"/>
    <w:rsid w:val="00835EF2"/>
    <w:rsid w:val="00854432"/>
    <w:rsid w:val="00860DE3"/>
    <w:rsid w:val="00882735"/>
    <w:rsid w:val="008C7864"/>
    <w:rsid w:val="00933A0F"/>
    <w:rsid w:val="00943CE6"/>
    <w:rsid w:val="00A12A86"/>
    <w:rsid w:val="00A64C85"/>
    <w:rsid w:val="00A97B7B"/>
    <w:rsid w:val="00AA0C4A"/>
    <w:rsid w:val="00AC450E"/>
    <w:rsid w:val="00AF75A4"/>
    <w:rsid w:val="00B700B5"/>
    <w:rsid w:val="00B73853"/>
    <w:rsid w:val="00B82551"/>
    <w:rsid w:val="00BB3CAC"/>
    <w:rsid w:val="00BD75F6"/>
    <w:rsid w:val="00C01601"/>
    <w:rsid w:val="00C275D7"/>
    <w:rsid w:val="00C61AD3"/>
    <w:rsid w:val="00CE4BFE"/>
    <w:rsid w:val="00D64D2C"/>
    <w:rsid w:val="00D67371"/>
    <w:rsid w:val="00DC0F3B"/>
    <w:rsid w:val="00DC358B"/>
    <w:rsid w:val="00E003DE"/>
    <w:rsid w:val="00E25DDC"/>
    <w:rsid w:val="00E269EF"/>
    <w:rsid w:val="00E36BAF"/>
    <w:rsid w:val="00E73A3A"/>
    <w:rsid w:val="00E94419"/>
    <w:rsid w:val="00EC079A"/>
    <w:rsid w:val="00F13C28"/>
    <w:rsid w:val="00F41E66"/>
    <w:rsid w:val="00F62E2E"/>
    <w:rsid w:val="00F7253B"/>
    <w:rsid w:val="00F7576B"/>
    <w:rsid w:val="00F85F9E"/>
    <w:rsid w:val="00F91B2A"/>
    <w:rsid w:val="00FB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CD7"/>
  <w15:docId w15:val="{BC4BF909-717A-47AE-B91B-4B45BA34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20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85F9E"/>
    <w:rPr>
      <w:i/>
      <w:iCs/>
    </w:rPr>
  </w:style>
  <w:style w:type="paragraph" w:styleId="NormalWeb">
    <w:name w:val="Normal (Web)"/>
    <w:basedOn w:val="Normal"/>
    <w:uiPriority w:val="99"/>
    <w:semiHidden/>
    <w:unhideWhenUsed/>
    <w:rsid w:val="00F85F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6552"/>
    <w:rPr>
      <w:sz w:val="16"/>
      <w:szCs w:val="16"/>
    </w:rPr>
  </w:style>
  <w:style w:type="paragraph" w:styleId="CommentText">
    <w:name w:val="annotation text"/>
    <w:basedOn w:val="Normal"/>
    <w:link w:val="CommentTextChar"/>
    <w:uiPriority w:val="99"/>
    <w:semiHidden/>
    <w:unhideWhenUsed/>
    <w:rsid w:val="005C6552"/>
    <w:pPr>
      <w:spacing w:line="240" w:lineRule="auto"/>
    </w:pPr>
    <w:rPr>
      <w:sz w:val="20"/>
      <w:szCs w:val="20"/>
    </w:rPr>
  </w:style>
  <w:style w:type="character" w:customStyle="1" w:styleId="CommentTextChar">
    <w:name w:val="Comment Text Char"/>
    <w:basedOn w:val="DefaultParagraphFont"/>
    <w:link w:val="CommentText"/>
    <w:uiPriority w:val="99"/>
    <w:semiHidden/>
    <w:rsid w:val="005C6552"/>
    <w:rPr>
      <w:sz w:val="20"/>
      <w:szCs w:val="20"/>
    </w:rPr>
  </w:style>
  <w:style w:type="paragraph" w:styleId="CommentSubject">
    <w:name w:val="annotation subject"/>
    <w:basedOn w:val="CommentText"/>
    <w:next w:val="CommentText"/>
    <w:link w:val="CommentSubjectChar"/>
    <w:uiPriority w:val="99"/>
    <w:semiHidden/>
    <w:unhideWhenUsed/>
    <w:rsid w:val="005C6552"/>
    <w:rPr>
      <w:b/>
      <w:bCs/>
    </w:rPr>
  </w:style>
  <w:style w:type="character" w:customStyle="1" w:styleId="CommentSubjectChar">
    <w:name w:val="Comment Subject Char"/>
    <w:basedOn w:val="CommentTextChar"/>
    <w:link w:val="CommentSubject"/>
    <w:uiPriority w:val="99"/>
    <w:semiHidden/>
    <w:rsid w:val="005C6552"/>
    <w:rPr>
      <w:b/>
      <w:bCs/>
      <w:sz w:val="20"/>
      <w:szCs w:val="20"/>
    </w:rPr>
  </w:style>
  <w:style w:type="paragraph" w:styleId="BalloonText">
    <w:name w:val="Balloon Text"/>
    <w:basedOn w:val="Normal"/>
    <w:link w:val="BalloonTextChar"/>
    <w:uiPriority w:val="99"/>
    <w:semiHidden/>
    <w:unhideWhenUsed/>
    <w:rsid w:val="005C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552"/>
    <w:rPr>
      <w:rFonts w:ascii="Tahoma" w:hAnsi="Tahoma" w:cs="Tahoma"/>
      <w:sz w:val="16"/>
      <w:szCs w:val="16"/>
    </w:rPr>
  </w:style>
  <w:style w:type="paragraph" w:styleId="NoSpacing">
    <w:name w:val="No Spacing"/>
    <w:basedOn w:val="Normal"/>
    <w:uiPriority w:val="1"/>
    <w:qFormat/>
    <w:rsid w:val="00344AE9"/>
    <w:pPr>
      <w:spacing w:after="240" w:line="240" w:lineRule="auto"/>
      <w:jc w:val="both"/>
    </w:pPr>
    <w:rPr>
      <w:rFonts w:ascii="Times New Roman" w:hAnsi="Times New Roman"/>
      <w:sz w:val="24"/>
    </w:rPr>
  </w:style>
  <w:style w:type="paragraph" w:styleId="FootnoteText">
    <w:name w:val="footnote text"/>
    <w:basedOn w:val="Normal"/>
    <w:link w:val="FootnoteTextChar"/>
    <w:uiPriority w:val="99"/>
    <w:semiHidden/>
    <w:unhideWhenUsed/>
    <w:rsid w:val="00344AE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44AE9"/>
    <w:rPr>
      <w:rFonts w:ascii="Times New Roman" w:hAnsi="Times New Roman"/>
      <w:sz w:val="20"/>
      <w:szCs w:val="20"/>
    </w:rPr>
  </w:style>
  <w:style w:type="character" w:styleId="FootnoteReference">
    <w:name w:val="footnote reference"/>
    <w:basedOn w:val="DefaultParagraphFont"/>
    <w:uiPriority w:val="99"/>
    <w:semiHidden/>
    <w:unhideWhenUsed/>
    <w:rsid w:val="00344AE9"/>
    <w:rPr>
      <w:vertAlign w:val="superscript"/>
    </w:rPr>
  </w:style>
  <w:style w:type="character" w:styleId="Hyperlink">
    <w:name w:val="Hyperlink"/>
    <w:basedOn w:val="DefaultParagraphFont"/>
    <w:uiPriority w:val="99"/>
    <w:unhideWhenUsed/>
    <w:rsid w:val="00882735"/>
    <w:rPr>
      <w:color w:val="0000FF" w:themeColor="hyperlink"/>
      <w:u w:val="single"/>
    </w:rPr>
  </w:style>
  <w:style w:type="character" w:styleId="FollowedHyperlink">
    <w:name w:val="FollowedHyperlink"/>
    <w:basedOn w:val="DefaultParagraphFont"/>
    <w:uiPriority w:val="99"/>
    <w:semiHidden/>
    <w:unhideWhenUsed/>
    <w:rsid w:val="00D67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7185">
      <w:bodyDiv w:val="1"/>
      <w:marLeft w:val="0"/>
      <w:marRight w:val="0"/>
      <w:marTop w:val="0"/>
      <w:marBottom w:val="0"/>
      <w:divBdr>
        <w:top w:val="none" w:sz="0" w:space="0" w:color="auto"/>
        <w:left w:val="none" w:sz="0" w:space="0" w:color="auto"/>
        <w:bottom w:val="none" w:sz="0" w:space="0" w:color="auto"/>
        <w:right w:val="none" w:sz="0" w:space="0" w:color="auto"/>
      </w:divBdr>
      <w:divsChild>
        <w:div w:id="500043761">
          <w:marLeft w:val="0"/>
          <w:marRight w:val="0"/>
          <w:marTop w:val="0"/>
          <w:marBottom w:val="0"/>
          <w:divBdr>
            <w:top w:val="none" w:sz="0" w:space="0" w:color="auto"/>
            <w:left w:val="none" w:sz="0" w:space="0" w:color="auto"/>
            <w:bottom w:val="none" w:sz="0" w:space="0" w:color="auto"/>
            <w:right w:val="none" w:sz="0" w:space="0" w:color="auto"/>
          </w:divBdr>
          <w:divsChild>
            <w:div w:id="735321581">
              <w:marLeft w:val="0"/>
              <w:marRight w:val="0"/>
              <w:marTop w:val="0"/>
              <w:marBottom w:val="0"/>
              <w:divBdr>
                <w:top w:val="none" w:sz="0" w:space="0" w:color="auto"/>
                <w:left w:val="none" w:sz="0" w:space="0" w:color="auto"/>
                <w:bottom w:val="none" w:sz="0" w:space="0" w:color="auto"/>
                <w:right w:val="none" w:sz="0" w:space="0" w:color="auto"/>
              </w:divBdr>
              <w:divsChild>
                <w:div w:id="1403065129">
                  <w:marLeft w:val="0"/>
                  <w:marRight w:val="0"/>
                  <w:marTop w:val="0"/>
                  <w:marBottom w:val="0"/>
                  <w:divBdr>
                    <w:top w:val="none" w:sz="0" w:space="0" w:color="auto"/>
                    <w:left w:val="none" w:sz="0" w:space="0" w:color="auto"/>
                    <w:bottom w:val="none" w:sz="0" w:space="0" w:color="auto"/>
                    <w:right w:val="none" w:sz="0" w:space="0" w:color="auto"/>
                  </w:divBdr>
                  <w:divsChild>
                    <w:div w:id="1697078581">
                      <w:marLeft w:val="0"/>
                      <w:marRight w:val="0"/>
                      <w:marTop w:val="0"/>
                      <w:marBottom w:val="0"/>
                      <w:divBdr>
                        <w:top w:val="none" w:sz="0" w:space="0" w:color="auto"/>
                        <w:left w:val="none" w:sz="0" w:space="0" w:color="auto"/>
                        <w:bottom w:val="none" w:sz="0" w:space="0" w:color="auto"/>
                        <w:right w:val="none" w:sz="0" w:space="0" w:color="auto"/>
                      </w:divBdr>
                      <w:divsChild>
                        <w:div w:id="429352042">
                          <w:marLeft w:val="0"/>
                          <w:marRight w:val="0"/>
                          <w:marTop w:val="0"/>
                          <w:marBottom w:val="0"/>
                          <w:divBdr>
                            <w:top w:val="none" w:sz="0" w:space="0" w:color="auto"/>
                            <w:left w:val="none" w:sz="0" w:space="0" w:color="auto"/>
                            <w:bottom w:val="none" w:sz="0" w:space="0" w:color="auto"/>
                            <w:right w:val="none" w:sz="0" w:space="0" w:color="auto"/>
                          </w:divBdr>
                          <w:divsChild>
                            <w:div w:id="1458986398">
                              <w:marLeft w:val="0"/>
                              <w:marRight w:val="0"/>
                              <w:marTop w:val="0"/>
                              <w:marBottom w:val="0"/>
                              <w:divBdr>
                                <w:top w:val="none" w:sz="0" w:space="0" w:color="auto"/>
                                <w:left w:val="none" w:sz="0" w:space="0" w:color="auto"/>
                                <w:bottom w:val="none" w:sz="0" w:space="0" w:color="auto"/>
                                <w:right w:val="none" w:sz="0" w:space="0" w:color="auto"/>
                              </w:divBdr>
                              <w:divsChild>
                                <w:div w:id="1905984971">
                                  <w:marLeft w:val="0"/>
                                  <w:marRight w:val="0"/>
                                  <w:marTop w:val="0"/>
                                  <w:marBottom w:val="0"/>
                                  <w:divBdr>
                                    <w:top w:val="none" w:sz="0" w:space="0" w:color="auto"/>
                                    <w:left w:val="none" w:sz="0" w:space="0" w:color="auto"/>
                                    <w:bottom w:val="none" w:sz="0" w:space="0" w:color="auto"/>
                                    <w:right w:val="none" w:sz="0" w:space="0" w:color="auto"/>
                                  </w:divBdr>
                                  <w:divsChild>
                                    <w:div w:id="394010175">
                                      <w:marLeft w:val="0"/>
                                      <w:marRight w:val="0"/>
                                      <w:marTop w:val="0"/>
                                      <w:marBottom w:val="0"/>
                                      <w:divBdr>
                                        <w:top w:val="none" w:sz="0" w:space="0" w:color="auto"/>
                                        <w:left w:val="none" w:sz="0" w:space="0" w:color="auto"/>
                                        <w:bottom w:val="none" w:sz="0" w:space="0" w:color="auto"/>
                                        <w:right w:val="none" w:sz="0" w:space="0" w:color="auto"/>
                                      </w:divBdr>
                                      <w:divsChild>
                                        <w:div w:id="928001271">
                                          <w:marLeft w:val="0"/>
                                          <w:marRight w:val="0"/>
                                          <w:marTop w:val="0"/>
                                          <w:marBottom w:val="0"/>
                                          <w:divBdr>
                                            <w:top w:val="none" w:sz="0" w:space="0" w:color="auto"/>
                                            <w:left w:val="none" w:sz="0" w:space="0" w:color="auto"/>
                                            <w:bottom w:val="none" w:sz="0" w:space="0" w:color="auto"/>
                                            <w:right w:val="none" w:sz="0" w:space="0" w:color="auto"/>
                                          </w:divBdr>
                                          <w:divsChild>
                                            <w:div w:id="588081531">
                                              <w:marLeft w:val="0"/>
                                              <w:marRight w:val="0"/>
                                              <w:marTop w:val="0"/>
                                              <w:marBottom w:val="0"/>
                                              <w:divBdr>
                                                <w:top w:val="none" w:sz="0" w:space="0" w:color="auto"/>
                                                <w:left w:val="none" w:sz="0" w:space="0" w:color="auto"/>
                                                <w:bottom w:val="none" w:sz="0" w:space="0" w:color="auto"/>
                                                <w:right w:val="none" w:sz="0" w:space="0" w:color="auto"/>
                                              </w:divBdr>
                                              <w:divsChild>
                                                <w:div w:id="879706204">
                                                  <w:marLeft w:val="0"/>
                                                  <w:marRight w:val="0"/>
                                                  <w:marTop w:val="0"/>
                                                  <w:marBottom w:val="0"/>
                                                  <w:divBdr>
                                                    <w:top w:val="none" w:sz="0" w:space="0" w:color="auto"/>
                                                    <w:left w:val="none" w:sz="0" w:space="0" w:color="auto"/>
                                                    <w:bottom w:val="none" w:sz="0" w:space="0" w:color="auto"/>
                                                    <w:right w:val="none" w:sz="0" w:space="0" w:color="auto"/>
                                                  </w:divBdr>
                                                  <w:divsChild>
                                                    <w:div w:id="1650746043">
                                                      <w:marLeft w:val="0"/>
                                                      <w:marRight w:val="0"/>
                                                      <w:marTop w:val="0"/>
                                                      <w:marBottom w:val="0"/>
                                                      <w:divBdr>
                                                        <w:top w:val="none" w:sz="0" w:space="0" w:color="auto"/>
                                                        <w:left w:val="none" w:sz="0" w:space="0" w:color="auto"/>
                                                        <w:bottom w:val="none" w:sz="0" w:space="0" w:color="auto"/>
                                                        <w:right w:val="none" w:sz="0" w:space="0" w:color="auto"/>
                                                      </w:divBdr>
                                                      <w:divsChild>
                                                        <w:div w:id="1857227099">
                                                          <w:marLeft w:val="0"/>
                                                          <w:marRight w:val="0"/>
                                                          <w:marTop w:val="0"/>
                                                          <w:marBottom w:val="0"/>
                                                          <w:divBdr>
                                                            <w:top w:val="none" w:sz="0" w:space="0" w:color="auto"/>
                                                            <w:left w:val="none" w:sz="0" w:space="0" w:color="auto"/>
                                                            <w:bottom w:val="none" w:sz="0" w:space="0" w:color="auto"/>
                                                            <w:right w:val="none" w:sz="0" w:space="0" w:color="auto"/>
                                                          </w:divBdr>
                                                          <w:divsChild>
                                                            <w:div w:id="1908609865">
                                                              <w:marLeft w:val="0"/>
                                                              <w:marRight w:val="0"/>
                                                              <w:marTop w:val="0"/>
                                                              <w:marBottom w:val="0"/>
                                                              <w:divBdr>
                                                                <w:top w:val="none" w:sz="0" w:space="0" w:color="auto"/>
                                                                <w:left w:val="none" w:sz="0" w:space="0" w:color="auto"/>
                                                                <w:bottom w:val="none" w:sz="0" w:space="0" w:color="auto"/>
                                                                <w:right w:val="none" w:sz="0" w:space="0" w:color="auto"/>
                                                              </w:divBdr>
                                                              <w:divsChild>
                                                                <w:div w:id="1836415131">
                                                                  <w:marLeft w:val="0"/>
                                                                  <w:marRight w:val="0"/>
                                                                  <w:marTop w:val="0"/>
                                                                  <w:marBottom w:val="0"/>
                                                                  <w:divBdr>
                                                                    <w:top w:val="none" w:sz="0" w:space="0" w:color="auto"/>
                                                                    <w:left w:val="none" w:sz="0" w:space="0" w:color="auto"/>
                                                                    <w:bottom w:val="none" w:sz="0" w:space="0" w:color="auto"/>
                                                                    <w:right w:val="none" w:sz="0" w:space="0" w:color="auto"/>
                                                                  </w:divBdr>
                                                                  <w:divsChild>
                                                                    <w:div w:id="1916083755">
                                                                      <w:marLeft w:val="0"/>
                                                                      <w:marRight w:val="0"/>
                                                                      <w:marTop w:val="0"/>
                                                                      <w:marBottom w:val="0"/>
                                                                      <w:divBdr>
                                                                        <w:top w:val="none" w:sz="0" w:space="0" w:color="auto"/>
                                                                        <w:left w:val="none" w:sz="0" w:space="0" w:color="auto"/>
                                                                        <w:bottom w:val="none" w:sz="0" w:space="0" w:color="auto"/>
                                                                        <w:right w:val="none" w:sz="0" w:space="0" w:color="auto"/>
                                                                      </w:divBdr>
                                                                      <w:divsChild>
                                                                        <w:div w:id="1679457972">
                                                                          <w:marLeft w:val="0"/>
                                                                          <w:marRight w:val="0"/>
                                                                          <w:marTop w:val="0"/>
                                                                          <w:marBottom w:val="0"/>
                                                                          <w:divBdr>
                                                                            <w:top w:val="none" w:sz="0" w:space="0" w:color="auto"/>
                                                                            <w:left w:val="none" w:sz="0" w:space="0" w:color="auto"/>
                                                                            <w:bottom w:val="none" w:sz="0" w:space="0" w:color="auto"/>
                                                                            <w:right w:val="none" w:sz="0" w:space="0" w:color="auto"/>
                                                                          </w:divBdr>
                                                                          <w:divsChild>
                                                                            <w:div w:id="1831090986">
                                                                              <w:marLeft w:val="0"/>
                                                                              <w:marRight w:val="0"/>
                                                                              <w:marTop w:val="0"/>
                                                                              <w:marBottom w:val="0"/>
                                                                              <w:divBdr>
                                                                                <w:top w:val="none" w:sz="0" w:space="0" w:color="auto"/>
                                                                                <w:left w:val="none" w:sz="0" w:space="0" w:color="auto"/>
                                                                                <w:bottom w:val="none" w:sz="0" w:space="0" w:color="auto"/>
                                                                                <w:right w:val="none" w:sz="0" w:space="0" w:color="auto"/>
                                                                              </w:divBdr>
                                                                              <w:divsChild>
                                                                                <w:div w:id="939947446">
                                                                                  <w:marLeft w:val="0"/>
                                                                                  <w:marRight w:val="0"/>
                                                                                  <w:marTop w:val="0"/>
                                                                                  <w:marBottom w:val="0"/>
                                                                                  <w:divBdr>
                                                                                    <w:top w:val="none" w:sz="0" w:space="0" w:color="auto"/>
                                                                                    <w:left w:val="none" w:sz="0" w:space="0" w:color="auto"/>
                                                                                    <w:bottom w:val="none" w:sz="0" w:space="0" w:color="auto"/>
                                                                                    <w:right w:val="none" w:sz="0" w:space="0" w:color="auto"/>
                                                                                  </w:divBdr>
                                                                                  <w:divsChild>
                                                                                    <w:div w:id="1014920148">
                                                                                      <w:marLeft w:val="0"/>
                                                                                      <w:marRight w:val="0"/>
                                                                                      <w:marTop w:val="0"/>
                                                                                      <w:marBottom w:val="0"/>
                                                                                      <w:divBdr>
                                                                                        <w:top w:val="single" w:sz="6" w:space="0" w:color="A7B3BD"/>
                                                                                        <w:left w:val="none" w:sz="0" w:space="0" w:color="auto"/>
                                                                                        <w:bottom w:val="none" w:sz="0" w:space="0" w:color="auto"/>
                                                                                        <w:right w:val="none" w:sz="0" w:space="0" w:color="auto"/>
                                                                                      </w:divBdr>
                                                                                      <w:divsChild>
                                                                                        <w:div w:id="2112816286">
                                                                                          <w:marLeft w:val="0"/>
                                                                                          <w:marRight w:val="0"/>
                                                                                          <w:marTop w:val="0"/>
                                                                                          <w:marBottom w:val="0"/>
                                                                                          <w:divBdr>
                                                                                            <w:top w:val="none" w:sz="0" w:space="0" w:color="auto"/>
                                                                                            <w:left w:val="none" w:sz="0" w:space="0" w:color="auto"/>
                                                                                            <w:bottom w:val="none" w:sz="0" w:space="0" w:color="auto"/>
                                                                                            <w:right w:val="none" w:sz="0" w:space="0" w:color="auto"/>
                                                                                          </w:divBdr>
                                                                                          <w:divsChild>
                                                                                            <w:div w:id="1907033955">
                                                                                              <w:marLeft w:val="0"/>
                                                                                              <w:marRight w:val="0"/>
                                                                                              <w:marTop w:val="0"/>
                                                                                              <w:marBottom w:val="0"/>
                                                                                              <w:divBdr>
                                                                                                <w:top w:val="none" w:sz="0" w:space="0" w:color="auto"/>
                                                                                                <w:left w:val="single" w:sz="12" w:space="4" w:color="000000"/>
                                                                                                <w:bottom w:val="none" w:sz="0" w:space="0" w:color="auto"/>
                                                                                                <w:right w:val="none" w:sz="0" w:space="0" w:color="auto"/>
                                                                                              </w:divBdr>
                                                                                              <w:divsChild>
                                                                                                <w:div w:id="1104691334">
                                                                                                  <w:marLeft w:val="0"/>
                                                                                                  <w:marRight w:val="0"/>
                                                                                                  <w:marTop w:val="0"/>
                                                                                                  <w:marBottom w:val="0"/>
                                                                                                  <w:divBdr>
                                                                                                    <w:top w:val="none" w:sz="0" w:space="0" w:color="auto"/>
                                                                                                    <w:left w:val="none" w:sz="0" w:space="0" w:color="auto"/>
                                                                                                    <w:bottom w:val="none" w:sz="0" w:space="0" w:color="auto"/>
                                                                                                    <w:right w:val="none" w:sz="0" w:space="0" w:color="auto"/>
                                                                                                  </w:divBdr>
                                                                                                  <w:divsChild>
                                                                                                    <w:div w:id="168255877">
                                                                                                      <w:marLeft w:val="0"/>
                                                                                                      <w:marRight w:val="0"/>
                                                                                                      <w:marTop w:val="0"/>
                                                                                                      <w:marBottom w:val="0"/>
                                                                                                      <w:divBdr>
                                                                                                        <w:top w:val="none" w:sz="0" w:space="0" w:color="auto"/>
                                                                                                        <w:left w:val="single" w:sz="12" w:space="4" w:color="000000"/>
                                                                                                        <w:bottom w:val="none" w:sz="0" w:space="0" w:color="auto"/>
                                                                                                        <w:right w:val="none" w:sz="0" w:space="0" w:color="auto"/>
                                                                                                      </w:divBdr>
                                                                                                      <w:divsChild>
                                                                                                        <w:div w:id="1652178878">
                                                                                                          <w:marLeft w:val="0"/>
                                                                                                          <w:marRight w:val="0"/>
                                                                                                          <w:marTop w:val="0"/>
                                                                                                          <w:marBottom w:val="0"/>
                                                                                                          <w:divBdr>
                                                                                                            <w:top w:val="none" w:sz="0" w:space="0" w:color="auto"/>
                                                                                                            <w:left w:val="none" w:sz="0" w:space="0" w:color="auto"/>
                                                                                                            <w:bottom w:val="none" w:sz="0" w:space="0" w:color="auto"/>
                                                                                                            <w:right w:val="none" w:sz="0" w:space="0" w:color="auto"/>
                                                                                                          </w:divBdr>
                                                                                                          <w:divsChild>
                                                                                                            <w:div w:id="1766657684">
                                                                                                              <w:marLeft w:val="0"/>
                                                                                                              <w:marRight w:val="0"/>
                                                                                                              <w:marTop w:val="0"/>
                                                                                                              <w:marBottom w:val="0"/>
                                                                                                              <w:divBdr>
                                                                                                                <w:top w:val="none" w:sz="0" w:space="0" w:color="auto"/>
                                                                                                                <w:left w:val="single" w:sz="12" w:space="4" w:color="000000"/>
                                                                                                                <w:bottom w:val="none" w:sz="0" w:space="0" w:color="auto"/>
                                                                                                                <w:right w:val="none" w:sz="0" w:space="0" w:color="auto"/>
                                                                                                              </w:divBdr>
                                                                                                              <w:divsChild>
                                                                                                                <w:div w:id="1515607292">
                                                                                                                  <w:marLeft w:val="0"/>
                                                                                                                  <w:marRight w:val="0"/>
                                                                                                                  <w:marTop w:val="0"/>
                                                                                                                  <w:marBottom w:val="0"/>
                                                                                                                  <w:divBdr>
                                                                                                                    <w:top w:val="none" w:sz="0" w:space="0" w:color="auto"/>
                                                                                                                    <w:left w:val="none" w:sz="0" w:space="0" w:color="auto"/>
                                                                                                                    <w:bottom w:val="none" w:sz="0" w:space="0" w:color="auto"/>
                                                                                                                    <w:right w:val="none" w:sz="0" w:space="0" w:color="auto"/>
                                                                                                                  </w:divBdr>
                                                                                                                  <w:divsChild>
                                                                                                                    <w:div w:id="1184438509">
                                                                                                                      <w:marLeft w:val="0"/>
                                                                                                                      <w:marRight w:val="0"/>
                                                                                                                      <w:marTop w:val="0"/>
                                                                                                                      <w:marBottom w:val="0"/>
                                                                                                                      <w:divBdr>
                                                                                                                        <w:top w:val="none" w:sz="0" w:space="0" w:color="auto"/>
                                                                                                                        <w:left w:val="single" w:sz="12" w:space="4" w:color="000000"/>
                                                                                                                        <w:bottom w:val="none" w:sz="0" w:space="0" w:color="auto"/>
                                                                                                                        <w:right w:val="none" w:sz="0" w:space="0" w:color="auto"/>
                                                                                                                      </w:divBdr>
                                                                                                                      <w:divsChild>
                                                                                                                        <w:div w:id="61232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9876">
                                                                                                                              <w:marLeft w:val="0"/>
                                                                                                                              <w:marRight w:val="0"/>
                                                                                                                              <w:marTop w:val="0"/>
                                                                                                                              <w:marBottom w:val="0"/>
                                                                                                                              <w:divBdr>
                                                                                                                                <w:top w:val="none" w:sz="0" w:space="0" w:color="auto"/>
                                                                                                                                <w:left w:val="none" w:sz="0" w:space="0" w:color="auto"/>
                                                                                                                                <w:bottom w:val="none" w:sz="0" w:space="0" w:color="auto"/>
                                                                                                                                <w:right w:val="none" w:sz="0" w:space="0" w:color="auto"/>
                                                                                                                              </w:divBdr>
                                                                                                                              <w:divsChild>
                                                                                                                                <w:div w:id="1595281619">
                                                                                                                                  <w:marLeft w:val="0"/>
                                                                                                                                  <w:marRight w:val="0"/>
                                                                                                                                  <w:marTop w:val="0"/>
                                                                                                                                  <w:marBottom w:val="0"/>
                                                                                                                                  <w:divBdr>
                                                                                                                                    <w:top w:val="none" w:sz="0" w:space="0" w:color="auto"/>
                                                                                                                                    <w:left w:val="none" w:sz="0" w:space="0" w:color="auto"/>
                                                                                                                                    <w:bottom w:val="none" w:sz="0" w:space="0" w:color="auto"/>
                                                                                                                                    <w:right w:val="none" w:sz="0" w:space="0" w:color="auto"/>
                                                                                                                                  </w:divBdr>
                                                                                                                                  <w:divsChild>
                                                                                                                                    <w:div w:id="1232889699">
                                                                                                                                      <w:marLeft w:val="0"/>
                                                                                                                                      <w:marRight w:val="0"/>
                                                                                                                                      <w:marTop w:val="0"/>
                                                                                                                                      <w:marBottom w:val="0"/>
                                                                                                                                      <w:divBdr>
                                                                                                                                        <w:top w:val="none" w:sz="0" w:space="0" w:color="auto"/>
                                                                                                                                        <w:left w:val="single" w:sz="12" w:space="4" w:color="000000"/>
                                                                                                                                        <w:bottom w:val="none" w:sz="0" w:space="0" w:color="auto"/>
                                                                                                                                        <w:right w:val="none" w:sz="0" w:space="0" w:color="auto"/>
                                                                                                                                      </w:divBdr>
                                                                                                                                      <w:divsChild>
                                                                                                                                        <w:div w:id="1863545772">
                                                                                                                                          <w:marLeft w:val="0"/>
                                                                                                                                          <w:marRight w:val="0"/>
                                                                                                                                          <w:marTop w:val="0"/>
                                                                                                                                          <w:marBottom w:val="0"/>
                                                                                                                                          <w:divBdr>
                                                                                                                                            <w:top w:val="none" w:sz="0" w:space="0" w:color="auto"/>
                                                                                                                                            <w:left w:val="none" w:sz="0" w:space="0" w:color="auto"/>
                                                                                                                                            <w:bottom w:val="none" w:sz="0" w:space="0" w:color="auto"/>
                                                                                                                                            <w:right w:val="none" w:sz="0" w:space="0" w:color="auto"/>
                                                                                                                                          </w:divBdr>
                                                                                                                                          <w:divsChild>
                                                                                                                                            <w:div w:id="1417632273">
                                                                                                                                              <w:marLeft w:val="0"/>
                                                                                                                                              <w:marRight w:val="0"/>
                                                                                                                                              <w:marTop w:val="0"/>
                                                                                                                                              <w:marBottom w:val="0"/>
                                                                                                                                              <w:divBdr>
                                                                                                                                                <w:top w:val="none" w:sz="0" w:space="0" w:color="auto"/>
                                                                                                                                                <w:left w:val="single" w:sz="12" w:space="4" w:color="000000"/>
                                                                                                                                                <w:bottom w:val="none" w:sz="0" w:space="0" w:color="auto"/>
                                                                                                                                                <w:right w:val="none" w:sz="0" w:space="0" w:color="auto"/>
                                                                                                                                              </w:divBdr>
                                                                                                                                              <w:divsChild>
                                                                                                                                                <w:div w:id="498273951">
                                                                                                                                                  <w:marLeft w:val="0"/>
                                                                                                                                                  <w:marRight w:val="0"/>
                                                                                                                                                  <w:marTop w:val="0"/>
                                                                                                                                                  <w:marBottom w:val="0"/>
                                                                                                                                                  <w:divBdr>
                                                                                                                                                    <w:top w:val="none" w:sz="0" w:space="0" w:color="auto"/>
                                                                                                                                                    <w:left w:val="none" w:sz="0" w:space="0" w:color="auto"/>
                                                                                                                                                    <w:bottom w:val="none" w:sz="0" w:space="0" w:color="auto"/>
                                                                                                                                                    <w:right w:val="none" w:sz="0" w:space="0" w:color="auto"/>
                                                                                                                                                  </w:divBdr>
                                                                                                                                                </w:div>
                                                                                                                                                <w:div w:id="1117336839">
                                                                                                                                                  <w:marLeft w:val="0"/>
                                                                                                                                                  <w:marRight w:val="0"/>
                                                                                                                                                  <w:marTop w:val="0"/>
                                                                                                                                                  <w:marBottom w:val="0"/>
                                                                                                                                                  <w:divBdr>
                                                                                                                                                    <w:top w:val="none" w:sz="0" w:space="0" w:color="auto"/>
                                                                                                                                                    <w:left w:val="none" w:sz="0" w:space="0" w:color="auto"/>
                                                                                                                                                    <w:bottom w:val="none" w:sz="0" w:space="0" w:color="auto"/>
                                                                                                                                                    <w:right w:val="none" w:sz="0" w:space="0" w:color="auto"/>
                                                                                                                                                  </w:divBdr>
                                                                                                                                                  <w:divsChild>
                                                                                                                                                    <w:div w:id="2142529220">
                                                                                                                                                      <w:marLeft w:val="0"/>
                                                                                                                                                      <w:marRight w:val="0"/>
                                                                                                                                                      <w:marTop w:val="0"/>
                                                                                                                                                      <w:marBottom w:val="0"/>
                                                                                                                                                      <w:divBdr>
                                                                                                                                                        <w:top w:val="none" w:sz="0" w:space="0" w:color="auto"/>
                                                                                                                                                        <w:left w:val="none" w:sz="0" w:space="0" w:color="auto"/>
                                                                                                                                                        <w:bottom w:val="none" w:sz="0" w:space="0" w:color="auto"/>
                                                                                                                                                        <w:right w:val="none" w:sz="0" w:space="0" w:color="auto"/>
                                                                                                                                                      </w:divBdr>
                                                                                                                                                    </w:div>
                                                                                                                                                    <w:div w:id="595748933">
                                                                                                                                                      <w:marLeft w:val="0"/>
                                                                                                                                                      <w:marRight w:val="0"/>
                                                                                                                                                      <w:marTop w:val="0"/>
                                                                                                                                                      <w:marBottom w:val="0"/>
                                                                                                                                                      <w:divBdr>
                                                                                                                                                        <w:top w:val="none" w:sz="0" w:space="0" w:color="auto"/>
                                                                                                                                                        <w:left w:val="none" w:sz="0" w:space="0" w:color="auto"/>
                                                                                                                                                        <w:bottom w:val="none" w:sz="0" w:space="0" w:color="auto"/>
                                                                                                                                                        <w:right w:val="none" w:sz="0" w:space="0" w:color="auto"/>
                                                                                                                                                      </w:divBdr>
                                                                                                                                                    </w:div>
                                                                                                                                                    <w:div w:id="14943013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8977369">
                                                                                                                                                          <w:marLeft w:val="0"/>
                                                                                                                                                          <w:marRight w:val="0"/>
                                                                                                                                                          <w:marTop w:val="0"/>
                                                                                                                                                          <w:marBottom w:val="0"/>
                                                                                                                                                          <w:divBdr>
                                                                                                                                                            <w:top w:val="none" w:sz="0" w:space="0" w:color="auto"/>
                                                                                                                                                            <w:left w:val="none" w:sz="0" w:space="0" w:color="auto"/>
                                                                                                                                                            <w:bottom w:val="none" w:sz="0" w:space="0" w:color="auto"/>
                                                                                                                                                            <w:right w:val="none" w:sz="0" w:space="0" w:color="auto"/>
                                                                                                                                                          </w:divBdr>
                                                                                                                                                        </w:div>
                                                                                                                                                        <w:div w:id="10649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870351">
      <w:bodyDiv w:val="1"/>
      <w:marLeft w:val="0"/>
      <w:marRight w:val="0"/>
      <w:marTop w:val="0"/>
      <w:marBottom w:val="0"/>
      <w:divBdr>
        <w:top w:val="none" w:sz="0" w:space="0" w:color="auto"/>
        <w:left w:val="none" w:sz="0" w:space="0" w:color="auto"/>
        <w:bottom w:val="none" w:sz="0" w:space="0" w:color="auto"/>
        <w:right w:val="none" w:sz="0" w:space="0" w:color="auto"/>
      </w:divBdr>
      <w:divsChild>
        <w:div w:id="1918249022">
          <w:marLeft w:val="0"/>
          <w:marRight w:val="120"/>
          <w:marTop w:val="0"/>
          <w:marBottom w:val="0"/>
          <w:divBdr>
            <w:top w:val="none" w:sz="0" w:space="0" w:color="auto"/>
            <w:left w:val="none" w:sz="0" w:space="0" w:color="auto"/>
            <w:bottom w:val="none" w:sz="0" w:space="0" w:color="auto"/>
            <w:right w:val="none" w:sz="0" w:space="0" w:color="auto"/>
          </w:divBdr>
          <w:divsChild>
            <w:div w:id="1774940274">
              <w:marLeft w:val="0"/>
              <w:marRight w:val="0"/>
              <w:marTop w:val="0"/>
              <w:marBottom w:val="0"/>
              <w:divBdr>
                <w:top w:val="none" w:sz="0" w:space="0" w:color="auto"/>
                <w:left w:val="none" w:sz="0" w:space="0" w:color="auto"/>
                <w:bottom w:val="none" w:sz="0" w:space="0" w:color="auto"/>
                <w:right w:val="none" w:sz="0" w:space="0" w:color="auto"/>
              </w:divBdr>
              <w:divsChild>
                <w:div w:id="236133614">
                  <w:marLeft w:val="0"/>
                  <w:marRight w:val="0"/>
                  <w:marTop w:val="0"/>
                  <w:marBottom w:val="0"/>
                  <w:divBdr>
                    <w:top w:val="none" w:sz="0" w:space="0" w:color="auto"/>
                    <w:left w:val="none" w:sz="0" w:space="0" w:color="auto"/>
                    <w:bottom w:val="none" w:sz="0" w:space="0" w:color="auto"/>
                    <w:right w:val="none" w:sz="0" w:space="0" w:color="auto"/>
                  </w:divBdr>
                  <w:divsChild>
                    <w:div w:id="2095055289">
                      <w:marLeft w:val="0"/>
                      <w:marRight w:val="0"/>
                      <w:marTop w:val="0"/>
                      <w:marBottom w:val="0"/>
                      <w:divBdr>
                        <w:top w:val="none" w:sz="0" w:space="0" w:color="auto"/>
                        <w:left w:val="none" w:sz="0" w:space="0" w:color="auto"/>
                        <w:bottom w:val="none" w:sz="0" w:space="0" w:color="auto"/>
                        <w:right w:val="none" w:sz="0" w:space="0" w:color="auto"/>
                      </w:divBdr>
                      <w:divsChild>
                        <w:div w:id="2084258043">
                          <w:marLeft w:val="0"/>
                          <w:marRight w:val="0"/>
                          <w:marTop w:val="0"/>
                          <w:marBottom w:val="0"/>
                          <w:divBdr>
                            <w:top w:val="none" w:sz="0" w:space="0" w:color="auto"/>
                            <w:left w:val="none" w:sz="0" w:space="0" w:color="auto"/>
                            <w:bottom w:val="none" w:sz="0" w:space="0" w:color="auto"/>
                            <w:right w:val="none" w:sz="0" w:space="0" w:color="auto"/>
                          </w:divBdr>
                          <w:divsChild>
                            <w:div w:id="2121294731">
                              <w:marLeft w:val="0"/>
                              <w:marRight w:val="0"/>
                              <w:marTop w:val="0"/>
                              <w:marBottom w:val="0"/>
                              <w:divBdr>
                                <w:top w:val="none" w:sz="0" w:space="0" w:color="auto"/>
                                <w:left w:val="none" w:sz="0" w:space="0" w:color="auto"/>
                                <w:bottom w:val="none" w:sz="0" w:space="0" w:color="auto"/>
                                <w:right w:val="none" w:sz="0" w:space="0" w:color="auto"/>
                              </w:divBdr>
                              <w:divsChild>
                                <w:div w:id="1200557824">
                                  <w:marLeft w:val="0"/>
                                  <w:marRight w:val="0"/>
                                  <w:marTop w:val="0"/>
                                  <w:marBottom w:val="0"/>
                                  <w:divBdr>
                                    <w:top w:val="none" w:sz="0" w:space="0" w:color="auto"/>
                                    <w:left w:val="none" w:sz="0" w:space="0" w:color="auto"/>
                                    <w:bottom w:val="none" w:sz="0" w:space="0" w:color="auto"/>
                                    <w:right w:val="none" w:sz="0" w:space="0" w:color="auto"/>
                                  </w:divBdr>
                                  <w:divsChild>
                                    <w:div w:id="1388988960">
                                      <w:marLeft w:val="0"/>
                                      <w:marRight w:val="0"/>
                                      <w:marTop w:val="0"/>
                                      <w:marBottom w:val="0"/>
                                      <w:divBdr>
                                        <w:top w:val="none" w:sz="0" w:space="0" w:color="auto"/>
                                        <w:left w:val="none" w:sz="0" w:space="0" w:color="auto"/>
                                        <w:bottom w:val="none" w:sz="0" w:space="0" w:color="auto"/>
                                        <w:right w:val="none" w:sz="0" w:space="0" w:color="auto"/>
                                      </w:divBdr>
                                      <w:divsChild>
                                        <w:div w:id="227542565">
                                          <w:marLeft w:val="0"/>
                                          <w:marRight w:val="0"/>
                                          <w:marTop w:val="0"/>
                                          <w:marBottom w:val="0"/>
                                          <w:divBdr>
                                            <w:top w:val="none" w:sz="0" w:space="0" w:color="auto"/>
                                            <w:left w:val="none" w:sz="0" w:space="0" w:color="auto"/>
                                            <w:bottom w:val="none" w:sz="0" w:space="0" w:color="auto"/>
                                            <w:right w:val="none" w:sz="0" w:space="0" w:color="auto"/>
                                          </w:divBdr>
                                          <w:divsChild>
                                            <w:div w:id="816144137">
                                              <w:marLeft w:val="0"/>
                                              <w:marRight w:val="0"/>
                                              <w:marTop w:val="0"/>
                                              <w:marBottom w:val="0"/>
                                              <w:divBdr>
                                                <w:top w:val="none" w:sz="0" w:space="0" w:color="auto"/>
                                                <w:left w:val="none" w:sz="0" w:space="0" w:color="auto"/>
                                                <w:bottom w:val="none" w:sz="0" w:space="0" w:color="auto"/>
                                                <w:right w:val="none" w:sz="0" w:space="0" w:color="auto"/>
                                              </w:divBdr>
                                              <w:divsChild>
                                                <w:div w:id="1544096066">
                                                  <w:marLeft w:val="0"/>
                                                  <w:marRight w:val="0"/>
                                                  <w:marTop w:val="0"/>
                                                  <w:marBottom w:val="0"/>
                                                  <w:divBdr>
                                                    <w:top w:val="none" w:sz="0" w:space="0" w:color="auto"/>
                                                    <w:left w:val="none" w:sz="0" w:space="0" w:color="auto"/>
                                                    <w:bottom w:val="none" w:sz="0" w:space="0" w:color="auto"/>
                                                    <w:right w:val="none" w:sz="0" w:space="0" w:color="auto"/>
                                                  </w:divBdr>
                                                  <w:divsChild>
                                                    <w:div w:id="778766179">
                                                      <w:marLeft w:val="0"/>
                                                      <w:marRight w:val="0"/>
                                                      <w:marTop w:val="0"/>
                                                      <w:marBottom w:val="0"/>
                                                      <w:divBdr>
                                                        <w:top w:val="none" w:sz="0" w:space="0" w:color="auto"/>
                                                        <w:left w:val="none" w:sz="0" w:space="0" w:color="auto"/>
                                                        <w:bottom w:val="none" w:sz="0" w:space="0" w:color="auto"/>
                                                        <w:right w:val="none" w:sz="0" w:space="0" w:color="auto"/>
                                                      </w:divBdr>
                                                      <w:divsChild>
                                                        <w:div w:id="1178692160">
                                                          <w:marLeft w:val="0"/>
                                                          <w:marRight w:val="0"/>
                                                          <w:marTop w:val="0"/>
                                                          <w:marBottom w:val="0"/>
                                                          <w:divBdr>
                                                            <w:top w:val="none" w:sz="0" w:space="0" w:color="auto"/>
                                                            <w:left w:val="none" w:sz="0" w:space="0" w:color="auto"/>
                                                            <w:bottom w:val="none" w:sz="0" w:space="0" w:color="auto"/>
                                                            <w:right w:val="none" w:sz="0" w:space="0" w:color="auto"/>
                                                          </w:divBdr>
                                                          <w:divsChild>
                                                            <w:div w:id="739403201">
                                                              <w:marLeft w:val="0"/>
                                                              <w:marRight w:val="0"/>
                                                              <w:marTop w:val="0"/>
                                                              <w:marBottom w:val="0"/>
                                                              <w:divBdr>
                                                                <w:top w:val="none" w:sz="0" w:space="0" w:color="auto"/>
                                                                <w:left w:val="none" w:sz="0" w:space="0" w:color="auto"/>
                                                                <w:bottom w:val="none" w:sz="0" w:space="0" w:color="auto"/>
                                                                <w:right w:val="none" w:sz="0" w:space="0" w:color="auto"/>
                                                              </w:divBdr>
                                                              <w:divsChild>
                                                                <w:div w:id="2127649579">
                                                                  <w:marLeft w:val="480"/>
                                                                  <w:marRight w:val="0"/>
                                                                  <w:marTop w:val="0"/>
                                                                  <w:marBottom w:val="0"/>
                                                                  <w:divBdr>
                                                                    <w:top w:val="none" w:sz="0" w:space="0" w:color="auto"/>
                                                                    <w:left w:val="none" w:sz="0" w:space="0" w:color="auto"/>
                                                                    <w:bottom w:val="none" w:sz="0" w:space="0" w:color="auto"/>
                                                                    <w:right w:val="none" w:sz="0" w:space="0" w:color="auto"/>
                                                                  </w:divBdr>
                                                                  <w:divsChild>
                                                                    <w:div w:id="1279486596">
                                                                      <w:marLeft w:val="0"/>
                                                                      <w:marRight w:val="0"/>
                                                                      <w:marTop w:val="0"/>
                                                                      <w:marBottom w:val="0"/>
                                                                      <w:divBdr>
                                                                        <w:top w:val="none" w:sz="0" w:space="0" w:color="auto"/>
                                                                        <w:left w:val="none" w:sz="0" w:space="0" w:color="auto"/>
                                                                        <w:bottom w:val="none" w:sz="0" w:space="0" w:color="auto"/>
                                                                        <w:right w:val="none" w:sz="0" w:space="0" w:color="auto"/>
                                                                      </w:divBdr>
                                                                      <w:divsChild>
                                                                        <w:div w:id="2110081631">
                                                                          <w:marLeft w:val="0"/>
                                                                          <w:marRight w:val="0"/>
                                                                          <w:marTop w:val="0"/>
                                                                          <w:marBottom w:val="0"/>
                                                                          <w:divBdr>
                                                                            <w:top w:val="none" w:sz="0" w:space="0" w:color="auto"/>
                                                                            <w:left w:val="none" w:sz="0" w:space="0" w:color="auto"/>
                                                                            <w:bottom w:val="none" w:sz="0" w:space="0" w:color="auto"/>
                                                                            <w:right w:val="none" w:sz="0" w:space="0" w:color="auto"/>
                                                                          </w:divBdr>
                                                                          <w:divsChild>
                                                                            <w:div w:id="1522938613">
                                                                              <w:marLeft w:val="0"/>
                                                                              <w:marRight w:val="0"/>
                                                                              <w:marTop w:val="0"/>
                                                                              <w:marBottom w:val="0"/>
                                                                              <w:divBdr>
                                                                                <w:top w:val="none" w:sz="0" w:space="0" w:color="auto"/>
                                                                                <w:left w:val="none" w:sz="0" w:space="0" w:color="auto"/>
                                                                                <w:bottom w:val="none" w:sz="0" w:space="0" w:color="auto"/>
                                                                                <w:right w:val="none" w:sz="0" w:space="0" w:color="auto"/>
                                                                              </w:divBdr>
                                                                              <w:divsChild>
                                                                                <w:div w:id="2039158007">
                                                                                  <w:marLeft w:val="0"/>
                                                                                  <w:marRight w:val="0"/>
                                                                                  <w:marTop w:val="0"/>
                                                                                  <w:marBottom w:val="0"/>
                                                                                  <w:divBdr>
                                                                                    <w:top w:val="none" w:sz="0" w:space="0" w:color="auto"/>
                                                                                    <w:left w:val="none" w:sz="0" w:space="0" w:color="auto"/>
                                                                                    <w:bottom w:val="none" w:sz="0" w:space="0" w:color="auto"/>
                                                                                    <w:right w:val="none" w:sz="0" w:space="0" w:color="auto"/>
                                                                                  </w:divBdr>
                                                                                  <w:divsChild>
                                                                                    <w:div w:id="1631086612">
                                                                                      <w:marLeft w:val="0"/>
                                                                                      <w:marRight w:val="0"/>
                                                                                      <w:marTop w:val="0"/>
                                                                                      <w:marBottom w:val="0"/>
                                                                                      <w:divBdr>
                                                                                        <w:top w:val="none" w:sz="0" w:space="0" w:color="auto"/>
                                                                                        <w:left w:val="none" w:sz="0" w:space="0" w:color="auto"/>
                                                                                        <w:bottom w:val="none" w:sz="0" w:space="0" w:color="auto"/>
                                                                                        <w:right w:val="none" w:sz="0" w:space="0" w:color="auto"/>
                                                                                      </w:divBdr>
                                                                                      <w:divsChild>
                                                                                        <w:div w:id="1236893327">
                                                                                          <w:marLeft w:val="0"/>
                                                                                          <w:marRight w:val="0"/>
                                                                                          <w:marTop w:val="0"/>
                                                                                          <w:marBottom w:val="0"/>
                                                                                          <w:divBdr>
                                                                                            <w:top w:val="none" w:sz="0" w:space="0" w:color="auto"/>
                                                                                            <w:left w:val="none" w:sz="0" w:space="0" w:color="auto"/>
                                                                                            <w:bottom w:val="single" w:sz="6" w:space="23" w:color="auto"/>
                                                                                            <w:right w:val="none" w:sz="0" w:space="0" w:color="auto"/>
                                                                                          </w:divBdr>
                                                                                          <w:divsChild>
                                                                                            <w:div w:id="1253197757">
                                                                                              <w:marLeft w:val="0"/>
                                                                                              <w:marRight w:val="0"/>
                                                                                              <w:marTop w:val="0"/>
                                                                                              <w:marBottom w:val="0"/>
                                                                                              <w:divBdr>
                                                                                                <w:top w:val="none" w:sz="0" w:space="0" w:color="auto"/>
                                                                                                <w:left w:val="none" w:sz="0" w:space="0" w:color="auto"/>
                                                                                                <w:bottom w:val="none" w:sz="0" w:space="0" w:color="auto"/>
                                                                                                <w:right w:val="none" w:sz="0" w:space="0" w:color="auto"/>
                                                                                              </w:divBdr>
                                                                                              <w:divsChild>
                                                                                                <w:div w:id="2104837167">
                                                                                                  <w:marLeft w:val="0"/>
                                                                                                  <w:marRight w:val="0"/>
                                                                                                  <w:marTop w:val="0"/>
                                                                                                  <w:marBottom w:val="0"/>
                                                                                                  <w:divBdr>
                                                                                                    <w:top w:val="none" w:sz="0" w:space="0" w:color="auto"/>
                                                                                                    <w:left w:val="none" w:sz="0" w:space="0" w:color="auto"/>
                                                                                                    <w:bottom w:val="none" w:sz="0" w:space="0" w:color="auto"/>
                                                                                                    <w:right w:val="none" w:sz="0" w:space="0" w:color="auto"/>
                                                                                                  </w:divBdr>
                                                                                                  <w:divsChild>
                                                                                                    <w:div w:id="7297307">
                                                                                                      <w:marLeft w:val="0"/>
                                                                                                      <w:marRight w:val="0"/>
                                                                                                      <w:marTop w:val="0"/>
                                                                                                      <w:marBottom w:val="0"/>
                                                                                                      <w:divBdr>
                                                                                                        <w:top w:val="none" w:sz="0" w:space="0" w:color="auto"/>
                                                                                                        <w:left w:val="none" w:sz="0" w:space="0" w:color="auto"/>
                                                                                                        <w:bottom w:val="none" w:sz="0" w:space="0" w:color="auto"/>
                                                                                                        <w:right w:val="none" w:sz="0" w:space="0" w:color="auto"/>
                                                                                                      </w:divBdr>
                                                                                                      <w:divsChild>
                                                                                                        <w:div w:id="190533024">
                                                                                                          <w:marLeft w:val="0"/>
                                                                                                          <w:marRight w:val="0"/>
                                                                                                          <w:marTop w:val="0"/>
                                                                                                          <w:marBottom w:val="120"/>
                                                                                                          <w:divBdr>
                                                                                                            <w:top w:val="single" w:sz="6" w:space="2" w:color="D3D3D3"/>
                                                                                                            <w:left w:val="single" w:sz="6" w:space="2" w:color="D3D3D3"/>
                                                                                                            <w:bottom w:val="single" w:sz="6" w:space="2" w:color="D3D3D3"/>
                                                                                                            <w:right w:val="single" w:sz="6" w:space="2" w:color="D3D3D3"/>
                                                                                                          </w:divBdr>
                                                                                                          <w:divsChild>
                                                                                                            <w:div w:id="1225681881">
                                                                                                              <w:marLeft w:val="0"/>
                                                                                                              <w:marRight w:val="0"/>
                                                                                                              <w:marTop w:val="0"/>
                                                                                                              <w:marBottom w:val="0"/>
                                                                                                              <w:divBdr>
                                                                                                                <w:top w:val="none" w:sz="0" w:space="0" w:color="auto"/>
                                                                                                                <w:left w:val="none" w:sz="0" w:space="0" w:color="auto"/>
                                                                                                                <w:bottom w:val="none" w:sz="0" w:space="0" w:color="auto"/>
                                                                                                                <w:right w:val="none" w:sz="0" w:space="0" w:color="auto"/>
                                                                                                              </w:divBdr>
                                                                                                              <w:divsChild>
                                                                                                                <w:div w:id="764572829">
                                                                                                                  <w:marLeft w:val="0"/>
                                                                                                                  <w:marRight w:val="0"/>
                                                                                                                  <w:marTop w:val="0"/>
                                                                                                                  <w:marBottom w:val="0"/>
                                                                                                                  <w:divBdr>
                                                                                                                    <w:top w:val="none" w:sz="0" w:space="0" w:color="auto"/>
                                                                                                                    <w:left w:val="none" w:sz="0" w:space="0" w:color="auto"/>
                                                                                                                    <w:bottom w:val="none" w:sz="0" w:space="0" w:color="auto"/>
                                                                                                                    <w:right w:val="none" w:sz="0" w:space="0" w:color="auto"/>
                                                                                                                  </w:divBdr>
                                                                                                                  <w:divsChild>
                                                                                                                    <w:div w:id="673260514">
                                                                                                                      <w:marLeft w:val="0"/>
                                                                                                                      <w:marRight w:val="0"/>
                                                                                                                      <w:marTop w:val="0"/>
                                                                                                                      <w:marBottom w:val="0"/>
                                                                                                                      <w:divBdr>
                                                                                                                        <w:top w:val="none" w:sz="0" w:space="0" w:color="auto"/>
                                                                                                                        <w:left w:val="none" w:sz="0" w:space="0" w:color="auto"/>
                                                                                                                        <w:bottom w:val="none" w:sz="0" w:space="0" w:color="auto"/>
                                                                                                                        <w:right w:val="none" w:sz="0" w:space="0" w:color="auto"/>
                                                                                                                      </w:divBdr>
                                                                                                                      <w:divsChild>
                                                                                                                        <w:div w:id="872158197">
                                                                                                                          <w:marLeft w:val="0"/>
                                                                                                                          <w:marRight w:val="0"/>
                                                                                                                          <w:marTop w:val="0"/>
                                                                                                                          <w:marBottom w:val="0"/>
                                                                                                                          <w:divBdr>
                                                                                                                            <w:top w:val="none" w:sz="0" w:space="0" w:color="auto"/>
                                                                                                                            <w:left w:val="none" w:sz="0" w:space="0" w:color="auto"/>
                                                                                                                            <w:bottom w:val="none" w:sz="0" w:space="0" w:color="auto"/>
                                                                                                                            <w:right w:val="none" w:sz="0" w:space="0" w:color="auto"/>
                                                                                                                          </w:divBdr>
                                                                                                                          <w:divsChild>
                                                                                                                            <w:div w:id="1866479491">
                                                                                                                              <w:marLeft w:val="0"/>
                                                                                                                              <w:marRight w:val="0"/>
                                                                                                                              <w:marTop w:val="0"/>
                                                                                                                              <w:marBottom w:val="0"/>
                                                                                                                              <w:divBdr>
                                                                                                                                <w:top w:val="none" w:sz="0" w:space="0" w:color="auto"/>
                                                                                                                                <w:left w:val="none" w:sz="0" w:space="0" w:color="auto"/>
                                                                                                                                <w:bottom w:val="none" w:sz="0" w:space="0" w:color="auto"/>
                                                                                                                                <w:right w:val="none" w:sz="0" w:space="0" w:color="auto"/>
                                                                                                                              </w:divBdr>
                                                                                                                              <w:divsChild>
                                                                                                                                <w:div w:id="1883056454">
                                                                                                                                  <w:marLeft w:val="0"/>
                                                                                                                                  <w:marRight w:val="0"/>
                                                                                                                                  <w:marTop w:val="0"/>
                                                                                                                                  <w:marBottom w:val="0"/>
                                                                                                                                  <w:divBdr>
                                                                                                                                    <w:top w:val="none" w:sz="0" w:space="0" w:color="auto"/>
                                                                                                                                    <w:left w:val="none" w:sz="0" w:space="0" w:color="auto"/>
                                                                                                                                    <w:bottom w:val="none" w:sz="0" w:space="0" w:color="auto"/>
                                                                                                                                    <w:right w:val="none" w:sz="0" w:space="0" w:color="auto"/>
                                                                                                                                  </w:divBdr>
                                                                                                                                  <w:divsChild>
                                                                                                                                    <w:div w:id="330719151">
                                                                                                                                      <w:marLeft w:val="600"/>
                                                                                                                                      <w:marRight w:val="0"/>
                                                                                                                                      <w:marTop w:val="280"/>
                                                                                                                                      <w:marBottom w:val="280"/>
                                                                                                                                      <w:divBdr>
                                                                                                                                        <w:top w:val="none" w:sz="0" w:space="0" w:color="auto"/>
                                                                                                                                        <w:left w:val="none" w:sz="0" w:space="0" w:color="auto"/>
                                                                                                                                        <w:bottom w:val="none" w:sz="0" w:space="0" w:color="auto"/>
                                                                                                                                        <w:right w:val="none" w:sz="0" w:space="0" w:color="auto"/>
                                                                                                                                      </w:divBdr>
                                                                                                                                      <w:divsChild>
                                                                                                                                        <w:div w:id="1479496362">
                                                                                                                                          <w:marLeft w:val="0"/>
                                                                                                                                          <w:marRight w:val="0"/>
                                                                                                                                          <w:marTop w:val="0"/>
                                                                                                                                          <w:marBottom w:val="0"/>
                                                                                                                                          <w:divBdr>
                                                                                                                                            <w:top w:val="none" w:sz="0" w:space="0" w:color="auto"/>
                                                                                                                                            <w:left w:val="none" w:sz="0" w:space="0" w:color="auto"/>
                                                                                                                                            <w:bottom w:val="none" w:sz="0" w:space="0" w:color="auto"/>
                                                                                                                                            <w:right w:val="none" w:sz="0" w:space="0" w:color="auto"/>
                                                                                                                                          </w:divBdr>
                                                                                                                                        </w:div>
                                                                                                                                        <w:div w:id="17502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8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sus.gov/content/dam/Census/library/working-papers/2016/demo/Abramowitz-201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F3B-AAC4-46A7-B43F-41404B94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7A8BB931</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Medalia</dc:creator>
  <cp:lastModifiedBy>Emily Hood (CENSUS/DSD FED)</cp:lastModifiedBy>
  <cp:revision>2</cp:revision>
  <cp:lastPrinted>2015-08-27T19:23:00Z</cp:lastPrinted>
  <dcterms:created xsi:type="dcterms:W3CDTF">2018-08-10T13:24:00Z</dcterms:created>
  <dcterms:modified xsi:type="dcterms:W3CDTF">2018-08-10T13:24:00Z</dcterms:modified>
</cp:coreProperties>
</file>