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83" w:rsidRDefault="00A16283">
      <w:pPr>
        <w:rPr>
          <w:noProof/>
        </w:rPr>
      </w:pPr>
      <w:r>
        <w:rPr>
          <w:noProof/>
        </w:rPr>
        <w:drawing>
          <wp:inline distT="0" distB="0" distL="0" distR="0">
            <wp:extent cx="914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ER Logo (horizontal)-invert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6"/>
                    <a:stretch/>
                  </pic:blipFill>
                  <pic:spPr bwMode="auto">
                    <a:xfrm>
                      <a:off x="0" y="0"/>
                      <a:ext cx="9144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2C3" w:rsidRDefault="005412C3" w:rsidP="005412C3">
      <w:pPr>
        <w:pStyle w:val="Heading1"/>
        <w:spacing w:before="75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200020"/>
        </w:rPr>
      </w:pPr>
      <w:r>
        <w:rPr>
          <w:rFonts w:ascii="Georgia" w:hAnsi="Georgia"/>
          <w:b w:val="0"/>
          <w:bCs w:val="0"/>
          <w:color w:val="200020"/>
        </w:rPr>
        <w:t>Behavioral Finance Working Group Meeting</w:t>
      </w:r>
    </w:p>
    <w:p w:rsidR="005412C3" w:rsidRDefault="005412C3" w:rsidP="005412C3">
      <w:pPr>
        <w:pStyle w:val="organizers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 xml:space="preserve">Nicholas C. </w:t>
      </w:r>
      <w:proofErr w:type="spellStart"/>
      <w:r>
        <w:rPr>
          <w:rFonts w:ascii="Calibri" w:hAnsi="Calibri" w:cs="Calibri"/>
          <w:color w:val="000000"/>
          <w:sz w:val="25"/>
          <w:szCs w:val="25"/>
        </w:rPr>
        <w:t>Barberis</w:t>
      </w:r>
      <w:proofErr w:type="spellEnd"/>
      <w:r>
        <w:rPr>
          <w:rFonts w:ascii="Calibri" w:hAnsi="Calibri" w:cs="Calibri"/>
          <w:color w:val="000000"/>
          <w:sz w:val="25"/>
          <w:szCs w:val="25"/>
        </w:rPr>
        <w:t>, Organizer</w:t>
      </w:r>
    </w:p>
    <w:p w:rsidR="005412C3" w:rsidRDefault="005412C3" w:rsidP="005412C3">
      <w:pPr>
        <w:pStyle w:val="dat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0000"/>
          <w:sz w:val="25"/>
          <w:szCs w:val="25"/>
        </w:rPr>
        <w:t>May 15, 2020</w:t>
      </w:r>
    </w:p>
    <w:p w:rsidR="005412C3" w:rsidRDefault="005412C3" w:rsidP="005412C3">
      <w:pPr>
        <w:pStyle w:val="sponsor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 xml:space="preserve">Supported by </w:t>
      </w:r>
      <w:proofErr w:type="spellStart"/>
      <w:r>
        <w:rPr>
          <w:rFonts w:ascii="Calibri" w:hAnsi="Calibri" w:cs="Calibri"/>
          <w:color w:val="000000"/>
          <w:sz w:val="25"/>
          <w:szCs w:val="25"/>
        </w:rPr>
        <w:t>Bracebridge</w:t>
      </w:r>
      <w:proofErr w:type="spellEnd"/>
      <w:r>
        <w:rPr>
          <w:rFonts w:ascii="Calibri" w:hAnsi="Calibri" w:cs="Calibri"/>
          <w:color w:val="000000"/>
          <w:sz w:val="25"/>
          <w:szCs w:val="25"/>
        </w:rPr>
        <w:t xml:space="preserve"> Capital and Fuller &amp; Thaler Asset Management</w:t>
      </w:r>
    </w:p>
    <w:p w:rsidR="00A16283" w:rsidRPr="00A16283" w:rsidRDefault="005412C3" w:rsidP="00A16283">
      <w:pPr>
        <w:jc w:val="center"/>
        <w:rPr>
          <w:b/>
        </w:rPr>
      </w:pPr>
      <w:r>
        <w:rPr>
          <w:b/>
        </w:rPr>
        <w:t>9:00</w:t>
      </w:r>
      <w:r w:rsidR="00A16283">
        <w:rPr>
          <w:b/>
        </w:rPr>
        <w:t xml:space="preserve"> am to </w:t>
      </w:r>
      <w:r>
        <w:rPr>
          <w:b/>
        </w:rPr>
        <w:t>3:00</w:t>
      </w:r>
      <w:r w:rsidR="00A16283">
        <w:rPr>
          <w:b/>
        </w:rPr>
        <w:t xml:space="preserve"> pm Eastern Time</w:t>
      </w:r>
    </w:p>
    <w:p w:rsidR="00A16283" w:rsidRDefault="00A16283"/>
    <w:p w:rsidR="00A16283" w:rsidRDefault="005412C3" w:rsidP="005412C3">
      <w:pPr>
        <w:jc w:val="center"/>
      </w:pPr>
      <w:r>
        <w:t xml:space="preserve">Program: </w:t>
      </w:r>
      <w:hyperlink r:id="rId5" w:history="1">
        <w:r>
          <w:rPr>
            <w:rStyle w:val="Hyperlink"/>
          </w:rPr>
          <w:t>http://conference.nber.org/sched/BFs20</w:t>
        </w:r>
      </w:hyperlink>
    </w:p>
    <w:p w:rsidR="00B62FF1" w:rsidRDefault="005412C3" w:rsidP="005412C3">
      <w:pPr>
        <w:jc w:val="center"/>
      </w:pPr>
    </w:p>
    <w:p w:rsidR="005412C3" w:rsidRDefault="005412C3" w:rsidP="005412C3">
      <w:pPr>
        <w:jc w:val="center"/>
      </w:pPr>
      <w:bookmarkStart w:id="0" w:name="_GoBack"/>
      <w:bookmarkEnd w:id="0"/>
      <w:r>
        <w:t>9:00 am Start</w:t>
      </w:r>
    </w:p>
    <w:p w:rsidR="005412C3" w:rsidRDefault="005412C3" w:rsidP="005412C3">
      <w:pPr>
        <w:jc w:val="center"/>
      </w:pPr>
      <w:r>
        <w:t>12:30 – 1:30 Break</w:t>
      </w:r>
    </w:p>
    <w:p w:rsidR="005412C3" w:rsidRDefault="005412C3" w:rsidP="005412C3">
      <w:pPr>
        <w:jc w:val="center"/>
      </w:pPr>
      <w:r>
        <w:t>3:00 pm Adjourn</w:t>
      </w:r>
    </w:p>
    <w:sectPr w:rsidR="005412C3" w:rsidSect="00A16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3"/>
    <w:rsid w:val="0002141E"/>
    <w:rsid w:val="0006234D"/>
    <w:rsid w:val="000F60A8"/>
    <w:rsid w:val="00167239"/>
    <w:rsid w:val="003774D2"/>
    <w:rsid w:val="005412C3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16283"/>
    <w:rsid w:val="00C810DA"/>
    <w:rsid w:val="00C8449E"/>
    <w:rsid w:val="00D674C9"/>
    <w:rsid w:val="00D75D48"/>
    <w:rsid w:val="00D86262"/>
    <w:rsid w:val="00E971B6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7202"/>
  <w15:chartTrackingRefBased/>
  <w15:docId w15:val="{17568F7C-749B-41D7-93F3-45E1A35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A16283"/>
  </w:style>
  <w:style w:type="character" w:styleId="Hyperlink">
    <w:name w:val="Hyperlink"/>
    <w:basedOn w:val="DefaultParagraphFont"/>
    <w:uiPriority w:val="99"/>
    <w:semiHidden/>
    <w:unhideWhenUsed/>
    <w:rsid w:val="00A16283"/>
    <w:rPr>
      <w:color w:val="0000FF"/>
      <w:u w:val="single"/>
    </w:rPr>
  </w:style>
  <w:style w:type="paragraph" w:customStyle="1" w:styleId="organizers">
    <w:name w:val="organizers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">
    <w:name w:val="sponsor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erence.nber.org/sched/BFs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3</cp:revision>
  <dcterms:created xsi:type="dcterms:W3CDTF">2020-04-21T16:47:00Z</dcterms:created>
  <dcterms:modified xsi:type="dcterms:W3CDTF">2020-05-15T11:11:00Z</dcterms:modified>
</cp:coreProperties>
</file>