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10" w:type="dxa"/>
        <w:tblLayout w:type="fixed"/>
        <w:tblLook w:val="0000" w:firstRow="0" w:lastRow="0" w:firstColumn="0" w:lastColumn="0" w:noHBand="0" w:noVBand="0"/>
      </w:tblPr>
      <w:tblGrid>
        <w:gridCol w:w="2988"/>
        <w:gridCol w:w="792"/>
        <w:gridCol w:w="4320"/>
        <w:gridCol w:w="5310"/>
      </w:tblGrid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Acemoglu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Daron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daron@mit.edu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Aghion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Philippe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paghion@fas.harvard.edu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College de France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Azoulay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Pierre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DIS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pazoulay@mit.edu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Barrage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Lint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lint_barrage@ucsb.edu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University of California, Santa Barbara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Borenstein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Severin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severinborenstein@berkeley.edu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Calel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Raphael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DIS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raphael.calel@georgetown.edu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Chen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Cuicui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chechyccc@gmail.com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State University of New York at Albany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Covert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Thomas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thomas.covert@chicagobooth.edu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Dechezleprêtre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Antoine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A.Dechezlepretre@lse.ac.uk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Dugoua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Eugenie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eugenie.dugoua@gmail.com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Dumas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Marion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M.Dumas1@lse.ac.uk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Fischer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Carolyn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fischer@rff.org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Resources for the Future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Gerarden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Todd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gerarden@cornell.edu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Gillingham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Kenneth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DIS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kenneth.gillingham@yale.edu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Goldstein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Anna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apgoldst@gmail.com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University of Massachusetts Amherst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Gowrisankaran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Gautam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DIS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gowrisankaran@eller.arizona.edu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University of Arizona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Hart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DIS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rob.hart@slu.se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Swedish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Hemous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david.hemous@econ.uzh.ch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University of Zurich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Howell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Sabrina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DIS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showell@stern.nyu.edu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Johnston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Sarah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sarah.johnston@wisc.edu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University of Wisconsin-Madison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Kellogg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Ryan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DIS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kelloggr@uchicago.edu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Kirkpatrick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A. Justin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jkirk@msu.edu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Michigan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Knittel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Christopher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knittel@mit.edu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Lanahan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Lauren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llanahan@uoregon.edu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University of Oregon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Langer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Ashley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alanger@email.arizona.edu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University of Arizona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Linn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Joshua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linn@rff.org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Resources for the Future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Mahadevan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Meera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meeram@ucsb.edu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University of California at Santa Barbara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Mansur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Erin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erin.mansur@dartmouth.edu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Meeks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Robyn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robyn.meeks@gmail.com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lastRenderedPageBreak/>
              <w:t>Myers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Kyle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kmyers@hbs.edu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Noailly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Joelle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joelle.noailly@graduateinstitute.ch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Graduate Institute Geneva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Nowzohour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Laura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laura.nowzohour@graduateinstitute.ch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Graduate Institute Geneva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Pless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Jacquelyn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jpless@mit.edu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Popp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dcpopp@maxwell.syr.edu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Syracuse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Ryan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Nicholas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nicholas.ryan@yale.edu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Sherlock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Molly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msherlock@crs.loc.gov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Congressional Research Service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Springel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Katalin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Katalin.Springel@georgetown.edu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Srivastav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Sugandha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sugandha.srivastav@oriel.ox.ac.uk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University of Oxford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Sweeney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Richard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sweeneri@bc.edu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van den Heuvel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Matthias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matthias.vandenheuvel@epfl.ch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Ecole Polytechnique Federale de Lausanne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Verdolini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Elena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elena.verdolini@unibs.it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Università degli Studi di Brescia and RFF-CMCC EIEE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Wolfram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Catherine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wolfram@haas.berkeley.edu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B776E9" w:rsidTr="00B776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Zhou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3B5E58">
              <w:rPr>
                <w:rFonts w:ascii="Arial" w:hAnsi="Arial" w:cs="Arial"/>
                <w:noProof/>
                <w:sz w:val="21"/>
              </w:rPr>
              <w:t>Yichen Christy</w:t>
            </w:r>
          </w:p>
        </w:tc>
        <w:tc>
          <w:tcPr>
            <w:tcW w:w="792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432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yichen2@clemson.edu</w:t>
            </w:r>
          </w:p>
        </w:tc>
        <w:tc>
          <w:tcPr>
            <w:tcW w:w="5310" w:type="dxa"/>
          </w:tcPr>
          <w:p w:rsidR="00B776E9" w:rsidRDefault="00B776E9">
            <w:pPr>
              <w:rPr>
                <w:rFonts w:ascii="Arial" w:hAnsi="Arial" w:cs="Arial"/>
                <w:sz w:val="21"/>
              </w:rPr>
            </w:pPr>
            <w:r w:rsidRPr="003B5E58">
              <w:rPr>
                <w:rFonts w:ascii="Arial" w:hAnsi="Arial" w:cs="Arial"/>
                <w:noProof/>
                <w:sz w:val="21"/>
              </w:rPr>
              <w:t>Clemson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</w:tbl>
    <w:p w:rsidR="00B776E9" w:rsidRDefault="00B776E9">
      <w:pPr>
        <w:rPr>
          <w:sz w:val="20"/>
        </w:rPr>
      </w:pPr>
    </w:p>
    <w:sectPr w:rsidR="00B776E9" w:rsidSect="006A7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6E9" w:rsidRDefault="00B776E9">
      <w:r>
        <w:separator/>
      </w:r>
    </w:p>
  </w:endnote>
  <w:endnote w:type="continuationSeparator" w:id="0">
    <w:p w:rsidR="00B776E9" w:rsidRDefault="00B7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6E9" w:rsidRDefault="00B77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6E9" w:rsidRDefault="00B776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2A" w:rsidRDefault="00082F2A">
    <w:pPr>
      <w:pStyle w:val="Footer"/>
      <w:jc w:val="right"/>
      <w:rPr>
        <w:sz w:val="20"/>
      </w:rPr>
    </w:pPr>
  </w:p>
  <w:p w:rsidR="00082F2A" w:rsidRDefault="00082F2A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"M/d/yy" </w:instrText>
    </w:r>
    <w:r>
      <w:rPr>
        <w:sz w:val="20"/>
      </w:rPr>
      <w:fldChar w:fldCharType="separate"/>
    </w:r>
    <w:r w:rsidR="00B776E9">
      <w:rPr>
        <w:noProof/>
        <w:sz w:val="20"/>
      </w:rPr>
      <w:t>8/18/20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6E9" w:rsidRDefault="00B776E9">
      <w:r>
        <w:separator/>
      </w:r>
    </w:p>
  </w:footnote>
  <w:footnote w:type="continuationSeparator" w:id="0">
    <w:p w:rsidR="00B776E9" w:rsidRDefault="00B77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6E9" w:rsidRDefault="00B77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6E9" w:rsidRDefault="00B776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2A" w:rsidRDefault="00082F2A">
    <w:pPr>
      <w:pStyle w:val="Header"/>
      <w:jc w:val="center"/>
    </w:pPr>
    <w:r>
      <w:t>NATIONAL BUREAU OF ECONOMIC RESEARCH</w:t>
    </w:r>
  </w:p>
  <w:p w:rsidR="00082F2A" w:rsidRDefault="00082F2A">
    <w:pPr>
      <w:pStyle w:val="Header"/>
      <w:jc w:val="center"/>
    </w:pPr>
  </w:p>
  <w:p w:rsidR="00082F2A" w:rsidRDefault="00B776E9">
    <w:pPr>
      <w:pStyle w:val="Header"/>
      <w:jc w:val="center"/>
      <w:rPr>
        <w:b/>
        <w:bCs/>
      </w:rPr>
    </w:pPr>
    <w:r>
      <w:rPr>
        <w:b/>
        <w:bCs/>
      </w:rPr>
      <w:t>IESf20</w:t>
    </w:r>
    <w:bookmarkStart w:id="0" w:name="_GoBack"/>
    <w:bookmarkEnd w:id="0"/>
  </w:p>
  <w:p w:rsidR="00082F2A" w:rsidRDefault="00082F2A">
    <w:pPr>
      <w:pStyle w:val="Header"/>
      <w:jc w:val="center"/>
    </w:pPr>
  </w:p>
  <w:p w:rsidR="00082F2A" w:rsidRDefault="00082F2A">
    <w:pPr>
      <w:pStyle w:val="Header"/>
      <w:jc w:val="center"/>
      <w:rPr>
        <w:b/>
        <w:bCs/>
        <w:u w:val="single"/>
      </w:rPr>
    </w:pPr>
    <w:r>
      <w:t>Status List</w:t>
    </w:r>
  </w:p>
  <w:p w:rsidR="00082F2A" w:rsidRDefault="00082F2A">
    <w:pPr>
      <w:pStyle w:val="Header"/>
      <w:jc w:val="center"/>
    </w:pPr>
  </w:p>
  <w:p w:rsidR="00082F2A" w:rsidRDefault="00082F2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42"/>
    <w:rsid w:val="00082F2A"/>
    <w:rsid w:val="00243188"/>
    <w:rsid w:val="003F024C"/>
    <w:rsid w:val="00401C04"/>
    <w:rsid w:val="004F7E62"/>
    <w:rsid w:val="006A79F0"/>
    <w:rsid w:val="00861142"/>
    <w:rsid w:val="00AA778F"/>
    <w:rsid w:val="00B369C1"/>
    <w:rsid w:val="00B57671"/>
    <w:rsid w:val="00B776E9"/>
    <w:rsid w:val="00C0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504CCD"/>
  <w15:chartTrackingRefBased/>
  <w15:docId w15:val="{C637D3CA-255B-4FCD-A22A-D91926C0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A7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«FIRST» «LAST»</vt:lpstr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«FIRST» «LAST»</dc:title>
  <dc:subject/>
  <dc:creator>cbeck</dc:creator>
  <cp:keywords/>
  <dc:description/>
  <cp:lastModifiedBy>Carl Beck</cp:lastModifiedBy>
  <cp:revision>1</cp:revision>
  <dcterms:created xsi:type="dcterms:W3CDTF">2020-08-18T15:34:00Z</dcterms:created>
  <dcterms:modified xsi:type="dcterms:W3CDTF">2020-08-18T15:35:00Z</dcterms:modified>
</cp:coreProperties>
</file>