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2A3B" w:rsidRDefault="00B22A3B">
      <w:pPr>
        <w:rPr>
          <w:rFonts w:cstheme="minorHAnsi"/>
        </w:rPr>
      </w:pPr>
    </w:p>
    <w:p w:rsidR="00B22A3B" w:rsidRDefault="00B22A3B">
      <w:pPr>
        <w:rPr>
          <w:rFonts w:cstheme="minorHAnsi"/>
        </w:rPr>
      </w:pPr>
    </w:p>
    <w:p w:rsidR="00B22A3B" w:rsidRDefault="00B22A3B">
      <w:pPr>
        <w:rPr>
          <w:rFonts w:cstheme="minorHAnsi"/>
        </w:rPr>
      </w:pPr>
    </w:p>
    <w:p w:rsidR="00B22A3B" w:rsidRDefault="00B22A3B">
      <w:pPr>
        <w:rPr>
          <w:rFonts w:cstheme="minorHAnsi"/>
        </w:rPr>
      </w:pPr>
    </w:p>
    <w:p w:rsidR="00B22A3B" w:rsidRDefault="00B22A3B">
      <w:pPr>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January 21, 2020</w:t>
      </w:r>
      <w:bookmarkStart w:id="0" w:name="_GoBack"/>
      <w:bookmarkEnd w:id="0"/>
    </w:p>
    <w:p w:rsidR="00B22A3B" w:rsidRDefault="00B22A3B">
      <w:pPr>
        <w:rPr>
          <w:rFonts w:cstheme="minorHAnsi"/>
        </w:rPr>
      </w:pPr>
    </w:p>
    <w:p w:rsidR="00DC1CE2" w:rsidRPr="00B22A3B" w:rsidRDefault="00DC1CE2">
      <w:pPr>
        <w:rPr>
          <w:rFonts w:cstheme="minorHAnsi"/>
        </w:rPr>
      </w:pPr>
      <w:r w:rsidRPr="00B22A3B">
        <w:rPr>
          <w:rFonts w:cstheme="minorHAnsi"/>
        </w:rPr>
        <w:t xml:space="preserve">Laura </w:t>
      </w:r>
      <w:proofErr w:type="spellStart"/>
      <w:r w:rsidRPr="00B22A3B">
        <w:rPr>
          <w:rFonts w:cstheme="minorHAnsi"/>
        </w:rPr>
        <w:t>Nowzohour</w:t>
      </w:r>
      <w:proofErr w:type="spellEnd"/>
    </w:p>
    <w:p w:rsidR="00DC1CE2" w:rsidRPr="00B22A3B" w:rsidRDefault="00DC1CE2">
      <w:pPr>
        <w:rPr>
          <w:rFonts w:cstheme="minorHAnsi"/>
          <w:color w:val="000000"/>
        </w:rPr>
      </w:pPr>
      <w:r w:rsidRPr="00B22A3B">
        <w:rPr>
          <w:rFonts w:cstheme="minorHAnsi"/>
          <w:color w:val="000000"/>
        </w:rPr>
        <w:t>Graduate Institute Geneva</w:t>
      </w:r>
    </w:p>
    <w:p w:rsidR="00DC1CE2" w:rsidRPr="00B22A3B" w:rsidRDefault="00DC1CE2">
      <w:pPr>
        <w:rPr>
          <w:rFonts w:cstheme="minorHAnsi"/>
          <w:color w:val="505050"/>
          <w:shd w:val="clear" w:color="auto" w:fill="FFFFFF"/>
        </w:rPr>
      </w:pPr>
      <w:r w:rsidRPr="00B22A3B">
        <w:rPr>
          <w:rFonts w:cstheme="minorHAnsi"/>
          <w:color w:val="505050"/>
          <w:shd w:val="clear" w:color="auto" w:fill="FFFFFF"/>
        </w:rPr>
        <w:t xml:space="preserve">Case </w:t>
      </w:r>
      <w:proofErr w:type="spellStart"/>
      <w:r w:rsidRPr="00B22A3B">
        <w:rPr>
          <w:rFonts w:cstheme="minorHAnsi"/>
          <w:color w:val="505050"/>
          <w:shd w:val="clear" w:color="auto" w:fill="FFFFFF"/>
        </w:rPr>
        <w:t>postale</w:t>
      </w:r>
      <w:proofErr w:type="spellEnd"/>
      <w:r w:rsidRPr="00B22A3B">
        <w:rPr>
          <w:rFonts w:cstheme="minorHAnsi"/>
          <w:color w:val="505050"/>
          <w:shd w:val="clear" w:color="auto" w:fill="FFFFFF"/>
        </w:rPr>
        <w:t xml:space="preserve"> 1672</w:t>
      </w:r>
    </w:p>
    <w:p w:rsidR="00DC1CE2" w:rsidRPr="00B22A3B" w:rsidRDefault="00DC1CE2">
      <w:pPr>
        <w:rPr>
          <w:rFonts w:cstheme="minorHAnsi"/>
          <w:color w:val="505050"/>
          <w:shd w:val="clear" w:color="auto" w:fill="FFFFFF"/>
        </w:rPr>
      </w:pPr>
      <w:r w:rsidRPr="00B22A3B">
        <w:rPr>
          <w:rFonts w:cstheme="minorHAnsi"/>
          <w:color w:val="505050"/>
          <w:shd w:val="clear" w:color="auto" w:fill="FFFFFF"/>
        </w:rPr>
        <w:t xml:space="preserve">1211 Genève </w:t>
      </w:r>
      <w:proofErr w:type="gramStart"/>
      <w:r w:rsidRPr="00B22A3B">
        <w:rPr>
          <w:rFonts w:cstheme="minorHAnsi"/>
          <w:color w:val="505050"/>
          <w:shd w:val="clear" w:color="auto" w:fill="FFFFFF"/>
        </w:rPr>
        <w:t>1</w:t>
      </w:r>
      <w:r w:rsidRPr="00B22A3B">
        <w:rPr>
          <w:rFonts w:cstheme="minorHAnsi"/>
          <w:color w:val="505050"/>
          <w:shd w:val="clear" w:color="auto" w:fill="FFFFFF"/>
        </w:rPr>
        <w:t xml:space="preserve">  Switzerland</w:t>
      </w:r>
      <w:proofErr w:type="gramEnd"/>
    </w:p>
    <w:p w:rsidR="00DC1CE2" w:rsidRPr="00B22A3B" w:rsidRDefault="00DC1CE2">
      <w:pPr>
        <w:rPr>
          <w:rFonts w:cstheme="minorHAnsi"/>
        </w:rPr>
      </w:pPr>
    </w:p>
    <w:p w:rsidR="00DC1CE2" w:rsidRPr="00B22A3B" w:rsidRDefault="00DC1CE2">
      <w:pPr>
        <w:rPr>
          <w:rFonts w:cstheme="minorHAnsi"/>
        </w:rPr>
      </w:pPr>
      <w:r w:rsidRPr="00B22A3B">
        <w:rPr>
          <w:rFonts w:cstheme="minorHAnsi"/>
        </w:rPr>
        <w:t>Dear Laura,</w:t>
      </w:r>
    </w:p>
    <w:p w:rsidR="00DC1CE2" w:rsidRPr="00B22A3B" w:rsidRDefault="00DC1CE2">
      <w:pPr>
        <w:rPr>
          <w:rFonts w:cstheme="minorHAnsi"/>
        </w:rPr>
      </w:pPr>
    </w:p>
    <w:p w:rsidR="00B62FF1" w:rsidRPr="00B22A3B" w:rsidRDefault="00DC1CE2">
      <w:pPr>
        <w:rPr>
          <w:rFonts w:cstheme="minorHAnsi"/>
        </w:rPr>
      </w:pPr>
      <w:r w:rsidRPr="00B22A3B">
        <w:rPr>
          <w:rFonts w:cstheme="minorHAnsi"/>
        </w:rPr>
        <w:t xml:space="preserve">Congratulations!  Your paper, News-based Environmental Policy Uncertainty and Clean Innovation, has been accepted for presentation at the Economics of Innovation in the Energy Sector conference.  The conference will be held at the National Bureau of Economic Research (NBER) offices in Cambridge, MA on September 10-11, 2020.  We are thrilled to be able to include you among those seven.  </w:t>
      </w:r>
      <w:r w:rsidRPr="00B22A3B">
        <w:rPr>
          <w:rFonts w:cstheme="minorHAnsi"/>
        </w:rPr>
        <w:br/>
      </w:r>
      <w:r w:rsidRPr="00B22A3B">
        <w:rPr>
          <w:rFonts w:cstheme="minorHAnsi"/>
        </w:rPr>
        <w:br/>
        <w:t xml:space="preserve">We will be selecting discussants for each paper early in 2020.  We ask that all authors submit drafts of their papers to their discussants by August 7, 2020. </w:t>
      </w:r>
      <w:r w:rsidRPr="00B22A3B">
        <w:rPr>
          <w:rFonts w:cstheme="minorHAnsi"/>
        </w:rPr>
        <w:br/>
      </w:r>
      <w:r w:rsidRPr="00B22A3B">
        <w:rPr>
          <w:rFonts w:cstheme="minorHAnsi"/>
        </w:rPr>
        <w:br/>
        <w:t>NBER will provide an honorarium of $7,500 per paper, to be shared among the author team.  We also have a small pool of funds available for data.  If you are interested in purchasing data for this project, please contact Denis Healy, &lt;</w:t>
      </w:r>
      <w:hyperlink r:id="rId4" w:tgtFrame="_blank" w:history="1">
        <w:r w:rsidRPr="00B22A3B">
          <w:rPr>
            <w:rStyle w:val="Hyperlink"/>
            <w:rFonts w:cstheme="minorHAnsi"/>
          </w:rPr>
          <w:t>dhealy@nber.org</w:t>
        </w:r>
      </w:hyperlink>
      <w:r w:rsidRPr="00B22A3B">
        <w:rPr>
          <w:rFonts w:cstheme="minorHAnsi"/>
        </w:rPr>
        <w:t xml:space="preserve"> or 617-588-0312&gt;.  Denis will help you to determine the next steps to take.</w:t>
      </w:r>
      <w:r w:rsidRPr="00B22A3B">
        <w:rPr>
          <w:rFonts w:cstheme="minorHAnsi"/>
        </w:rPr>
        <w:br/>
      </w:r>
      <w:r w:rsidRPr="00B22A3B">
        <w:rPr>
          <w:rFonts w:cstheme="minorHAnsi"/>
        </w:rPr>
        <w:br/>
      </w:r>
      <w:r w:rsidR="00B22A3B" w:rsidRPr="00B22A3B">
        <w:rPr>
          <w:rFonts w:cstheme="minorHAnsi"/>
        </w:rPr>
        <w:t>T</w:t>
      </w:r>
      <w:r w:rsidRPr="00B22A3B">
        <w:rPr>
          <w:rFonts w:cstheme="minorHAnsi"/>
        </w:rPr>
        <w:t xml:space="preserve">he NBER will cover conference hotel charges and economy class travel cost for </w:t>
      </w:r>
      <w:r w:rsidRPr="00B22A3B">
        <w:rPr>
          <w:rFonts w:cstheme="minorHAnsi"/>
        </w:rPr>
        <w:t>you and one of your coauthors.</w:t>
      </w:r>
      <w:r w:rsidRPr="00B22A3B">
        <w:rPr>
          <w:rFonts w:cstheme="minorHAnsi"/>
        </w:rPr>
        <w:br/>
      </w:r>
      <w:r w:rsidRPr="00B22A3B">
        <w:rPr>
          <w:rFonts w:cstheme="minorHAnsi"/>
        </w:rPr>
        <w:br/>
        <w:t>You will receive an</w:t>
      </w:r>
      <w:r w:rsidRPr="00B22A3B">
        <w:rPr>
          <w:rFonts w:cstheme="minorHAnsi"/>
        </w:rPr>
        <w:t xml:space="preserve"> email </w:t>
      </w:r>
      <w:r w:rsidRPr="00B22A3B">
        <w:rPr>
          <w:rFonts w:cstheme="minorHAnsi"/>
        </w:rPr>
        <w:t xml:space="preserve">invitation to the meeting </w:t>
      </w:r>
      <w:r w:rsidRPr="00B22A3B">
        <w:rPr>
          <w:rFonts w:cstheme="minorHAnsi"/>
        </w:rPr>
        <w:t>later</w:t>
      </w:r>
      <w:r w:rsidRPr="00B22A3B">
        <w:rPr>
          <w:rFonts w:cstheme="minorHAnsi"/>
        </w:rPr>
        <w:t xml:space="preserve"> from the NBER conference department</w:t>
      </w:r>
      <w:r w:rsidRPr="00B22A3B">
        <w:rPr>
          <w:rFonts w:cstheme="minorHAnsi"/>
        </w:rPr>
        <w:t xml:space="preserve"> to ask about specific hotel nights and dietary restrictions, but we hope that you will plan to attend.</w:t>
      </w:r>
      <w:r w:rsidRPr="00B22A3B">
        <w:rPr>
          <w:rFonts w:cstheme="minorHAnsi"/>
        </w:rPr>
        <w:br/>
      </w:r>
      <w:r w:rsidRPr="00B22A3B">
        <w:rPr>
          <w:rFonts w:cstheme="minorHAnsi"/>
        </w:rPr>
        <w:br/>
        <w:t>We have a great event planned, including time for general discussion on where the study of energy innovation should be going next.  We are excited about the conference, and look forward to your participation in September.</w:t>
      </w:r>
    </w:p>
    <w:p w:rsidR="00DC1CE2" w:rsidRPr="00B22A3B" w:rsidRDefault="00DC1CE2">
      <w:pPr>
        <w:rPr>
          <w:rFonts w:cstheme="minorHAnsi"/>
        </w:rPr>
      </w:pPr>
    </w:p>
    <w:p w:rsidR="00DC1CE2" w:rsidRPr="00B22A3B" w:rsidRDefault="00DC1CE2">
      <w:pPr>
        <w:rPr>
          <w:rFonts w:cstheme="minorHAnsi"/>
        </w:rPr>
      </w:pPr>
      <w:r w:rsidRPr="00B22A3B">
        <w:rPr>
          <w:rFonts w:cstheme="minorHAnsi"/>
        </w:rPr>
        <w:t>Cordially,</w:t>
      </w:r>
    </w:p>
    <w:p w:rsidR="00DC1CE2" w:rsidRPr="00B22A3B" w:rsidRDefault="00DC1CE2">
      <w:pPr>
        <w:rPr>
          <w:rFonts w:cstheme="minorHAnsi"/>
        </w:rPr>
      </w:pPr>
    </w:p>
    <w:p w:rsidR="00DC1CE2" w:rsidRPr="00B22A3B" w:rsidRDefault="00DC1CE2">
      <w:pPr>
        <w:rPr>
          <w:rFonts w:cstheme="minorHAnsi"/>
        </w:rPr>
      </w:pPr>
    </w:p>
    <w:p w:rsidR="00DC1CE2" w:rsidRPr="00B22A3B" w:rsidRDefault="00DC1CE2">
      <w:pPr>
        <w:rPr>
          <w:rFonts w:cstheme="minorHAnsi"/>
        </w:rPr>
      </w:pPr>
    </w:p>
    <w:p w:rsidR="00B22A3B" w:rsidRPr="00B22A3B" w:rsidRDefault="00B22A3B" w:rsidP="00B22A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rPr>
      </w:pPr>
      <w:r w:rsidRPr="00B22A3B">
        <w:rPr>
          <w:rFonts w:eastAsia="Times New Roman" w:cstheme="minorHAnsi"/>
        </w:rPr>
        <w:t>Carl Beck</w:t>
      </w:r>
    </w:p>
    <w:p w:rsidR="00B22A3B" w:rsidRPr="00B22A3B" w:rsidRDefault="00B22A3B" w:rsidP="00B22A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rPr>
      </w:pPr>
      <w:r w:rsidRPr="00B22A3B">
        <w:rPr>
          <w:rFonts w:eastAsia="Times New Roman" w:cstheme="minorHAnsi"/>
        </w:rPr>
        <w:t>Director of Conferences</w:t>
      </w:r>
    </w:p>
    <w:p w:rsidR="00B22A3B" w:rsidRPr="00B22A3B" w:rsidRDefault="00B22A3B" w:rsidP="00B22A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rPr>
      </w:pPr>
      <w:r w:rsidRPr="00B22A3B">
        <w:rPr>
          <w:rFonts w:eastAsia="Times New Roman" w:cstheme="minorHAnsi"/>
        </w:rPr>
        <w:t>National Bureau of Economic Research</w:t>
      </w:r>
    </w:p>
    <w:p w:rsidR="00B22A3B" w:rsidRPr="00B22A3B" w:rsidRDefault="00B22A3B" w:rsidP="00B22A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rPr>
      </w:pPr>
      <w:r w:rsidRPr="00B22A3B">
        <w:rPr>
          <w:rFonts w:eastAsia="Times New Roman" w:cstheme="minorHAnsi"/>
        </w:rPr>
        <w:t>1050 Massachusetts Avenue</w:t>
      </w:r>
    </w:p>
    <w:p w:rsidR="00B22A3B" w:rsidRPr="00B22A3B" w:rsidRDefault="00B22A3B" w:rsidP="00B22A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rPr>
      </w:pPr>
      <w:r w:rsidRPr="00B22A3B">
        <w:rPr>
          <w:rFonts w:eastAsia="Times New Roman" w:cstheme="minorHAnsi"/>
        </w:rPr>
        <w:t>Cambridge, MA 02138 USA</w:t>
      </w:r>
    </w:p>
    <w:p w:rsidR="00B22A3B" w:rsidRPr="00B22A3B" w:rsidRDefault="00B22A3B" w:rsidP="00B22A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rPr>
      </w:pPr>
      <w:r w:rsidRPr="00B22A3B">
        <w:rPr>
          <w:rFonts w:eastAsia="Times New Roman" w:cstheme="minorHAnsi"/>
        </w:rPr>
        <w:t>(617) 588 0380</w:t>
      </w:r>
    </w:p>
    <w:p w:rsidR="00DC1CE2" w:rsidRPr="00B22A3B" w:rsidRDefault="00DC1CE2">
      <w:pPr>
        <w:rPr>
          <w:rFonts w:cstheme="minorHAnsi"/>
        </w:rPr>
      </w:pPr>
    </w:p>
    <w:sectPr w:rsidR="00DC1CE2" w:rsidRPr="00B22A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CE2"/>
    <w:rsid w:val="0002141E"/>
    <w:rsid w:val="0006234D"/>
    <w:rsid w:val="000F60A8"/>
    <w:rsid w:val="00167239"/>
    <w:rsid w:val="003774D2"/>
    <w:rsid w:val="00573B24"/>
    <w:rsid w:val="00597DEC"/>
    <w:rsid w:val="005B05D7"/>
    <w:rsid w:val="005C7A70"/>
    <w:rsid w:val="00663490"/>
    <w:rsid w:val="006635D1"/>
    <w:rsid w:val="006A2421"/>
    <w:rsid w:val="00716E99"/>
    <w:rsid w:val="00746858"/>
    <w:rsid w:val="00752F52"/>
    <w:rsid w:val="00827C14"/>
    <w:rsid w:val="00861080"/>
    <w:rsid w:val="00881CE5"/>
    <w:rsid w:val="008F0699"/>
    <w:rsid w:val="009926E0"/>
    <w:rsid w:val="00A1617D"/>
    <w:rsid w:val="00B22A3B"/>
    <w:rsid w:val="00C810DA"/>
    <w:rsid w:val="00C8449E"/>
    <w:rsid w:val="00D674C9"/>
    <w:rsid w:val="00D75D48"/>
    <w:rsid w:val="00D86262"/>
    <w:rsid w:val="00DC1CE2"/>
    <w:rsid w:val="00FB64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F9360"/>
  <w15:chartTrackingRefBased/>
  <w15:docId w15:val="{E56DD8EE-BD61-4EA3-B67D-3180290AE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C1CE2"/>
    <w:rPr>
      <w:color w:val="0000FF"/>
      <w:u w:val="single"/>
    </w:rPr>
  </w:style>
  <w:style w:type="paragraph" w:styleId="HTMLPreformatted">
    <w:name w:val="HTML Preformatted"/>
    <w:basedOn w:val="Normal"/>
    <w:link w:val="HTMLPreformattedChar"/>
    <w:uiPriority w:val="99"/>
    <w:semiHidden/>
    <w:unhideWhenUsed/>
    <w:rsid w:val="00B22A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B22A3B"/>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2845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healy@nb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260</Words>
  <Characters>1485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Beck</dc:creator>
  <cp:keywords/>
  <dc:description/>
  <cp:lastModifiedBy>Carl Beck</cp:lastModifiedBy>
  <cp:revision>1</cp:revision>
  <cp:lastPrinted>2020-01-21T20:01:00Z</cp:lastPrinted>
  <dcterms:created xsi:type="dcterms:W3CDTF">2020-01-21T19:46:00Z</dcterms:created>
  <dcterms:modified xsi:type="dcterms:W3CDTF">2020-01-21T20:04:00Z</dcterms:modified>
</cp:coreProperties>
</file>