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5" w:type="dxa"/>
        <w:tblInd w:w="93" w:type="dxa"/>
        <w:tblLayout w:type="fixed"/>
        <w:tblLook w:val="04A0"/>
      </w:tblPr>
      <w:tblGrid>
        <w:gridCol w:w="1397"/>
        <w:gridCol w:w="1448"/>
        <w:gridCol w:w="4820"/>
        <w:gridCol w:w="2880"/>
        <w:gridCol w:w="1260"/>
      </w:tblGrid>
      <w:tr w:rsidR="005C5E88" w:rsidRPr="00D56086" w:rsidTr="00D56086">
        <w:trPr>
          <w:trHeight w:val="315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b/>
                <w:bCs/>
                <w:color w:val="000000"/>
                <w:szCs w:val="22"/>
              </w:rPr>
              <w:t>first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b/>
                <w:bCs/>
                <w:color w:val="000000"/>
                <w:szCs w:val="22"/>
              </w:rPr>
              <w:t>last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noProof/>
                <w:sz w:val="40"/>
                <w:szCs w:val="40"/>
              </w:rPr>
              <w:t>SIAffil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b/>
                <w:bCs/>
                <w:color w:val="000000"/>
                <w:szCs w:val="22"/>
              </w:rPr>
              <w:t>SIWORKSHOPS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b/>
                <w:bCs/>
                <w:color w:val="000000"/>
                <w:szCs w:val="22"/>
              </w:rPr>
              <w:t>PS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Aizer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Ramakrishna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Akella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Albouy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URB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PETSI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PERE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Albrecht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EFRSW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Miguel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Almunia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California, Berkeley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PETSI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Ananat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Dolan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Antenucci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Asker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Nathaniel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Baum-Snow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URB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Berman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Prashant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Bharadwaj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California, San Diego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Borzekowski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Consumer Financial Protection Bureau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Brogaard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Washington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12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Brynjolfsson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PRCR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PRMP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PRIPP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PRDP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Bucks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CFPB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Burdick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Social Security Administration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Leonard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Burman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Syracuse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PETSI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 xml:space="preserve">Ana </w:t>
            </w: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Rute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Cardoso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IAE Barcelona (CSIC)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Carriero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Queen Mary, University of London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EFWW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Huafeng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 xml:space="preserve">Keen </w:t>
            </w: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Meng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Choy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Monetary Authority of Singapore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Lawrence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Christiano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HEC Montreal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Shawn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Colla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AW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lastRenderedPageBreak/>
              <w:t>Thom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Covert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Brett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Danaher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Wellesley College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Johannes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Diederich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Heidelberg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Mikhail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Dmitriev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Takero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Doi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Keio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Eisfeldt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Renato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Faccini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Queen Mary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EFACR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Farre</w:t>
            </w:r>
            <w:proofErr w:type="spellEnd"/>
            <w:r w:rsidRPr="00D56086">
              <w:rPr>
                <w:rFonts w:ascii="Calibri" w:hAnsi="Calibri" w:cs="Calibri"/>
                <w:color w:val="000000"/>
                <w:szCs w:val="22"/>
              </w:rPr>
              <w:t>-Mensa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Feldstein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PENS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PETSI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Carolyn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Fischer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Resources for the Future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Lucia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Foster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Marcel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Fratzscher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European Central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SD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GFC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Andreas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Fuster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Bonn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EFBGZ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Gino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Gancia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CREI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EFBGZ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Rajiv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Garg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Patrick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Gaule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Mila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Getmansky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Massachusetts, Amherst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Deborah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Goldschmidt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 xml:space="preserve">City College of San </w:t>
            </w: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Fransisco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Keoka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Grayson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Arizona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Greenlees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Gross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Zhiguo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Edward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Herbst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Gregory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Claremont McKenna College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Dmytro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Hryshko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Alberta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EFACR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lastRenderedPageBreak/>
              <w:t>Robert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Hunt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Myrto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Kalouptsidi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Sylvia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Karman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Katz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Miami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Judd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Kessler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PETSI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Enisse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Kharroubi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Banque</w:t>
            </w:r>
            <w:proofErr w:type="spellEnd"/>
            <w:r w:rsidRPr="00D56086">
              <w:rPr>
                <w:rFonts w:ascii="Calibri" w:hAnsi="Calibri" w:cs="Calibri"/>
                <w:color w:val="000000"/>
                <w:szCs w:val="22"/>
              </w:rPr>
              <w:t xml:space="preserve"> de France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EFBGZ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Heekung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Moritz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Kuhn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Mannheim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MPF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Margaret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Kyle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Toulouse School of Economics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Zhenyu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Dara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Missouri-Columbia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LE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Robin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Soren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Leth</w:t>
            </w:r>
            <w:proofErr w:type="spellEnd"/>
            <w:r w:rsidRPr="00D56086">
              <w:rPr>
                <w:rFonts w:ascii="Calibri" w:hAnsi="Calibri" w:cs="Calibri"/>
                <w:color w:val="000000"/>
                <w:szCs w:val="22"/>
              </w:rPr>
              <w:t>-Petersen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Copenhagen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SAV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Andrei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Levchenko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SD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ITM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Kai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Darren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Lubotsky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Illinois, Urbana-Champaign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Byron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Lutz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SLHPPRE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URB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Lisa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Lynch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Brandeis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Massimiliano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Marcellino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European University Institute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EFWW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McAusland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McCaig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Australian National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Jeffery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McCullough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Kristina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McElheran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Elmar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Mertens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EFWW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Michaux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EFACR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lastRenderedPageBreak/>
              <w:t>Ferdinando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Monte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Orszag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Citi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Araceli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Ortega Diaz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EGAP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EFBGZ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Emily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Owens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Pagano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Naples Federico 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Theodore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Papageorgiou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EFRSW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Papell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EFWW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Vincent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Pohl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Raghuram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Rajan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Veronica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Rappoport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Avri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Ravid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Yeshiva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Helene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Rey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London Business School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ITM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GFC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Craig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Riddell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Rogers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Bryan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Routledge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Aysegul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Sahin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EFRSW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Sampson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Saunders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Frederic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Scherer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Judith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Scott-Clayton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Carlos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Serrano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PRIPP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9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Alp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Simsek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EFCE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GFC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EFEL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SAV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12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Allen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Sinai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Decision Economics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EFCE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MFL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EFWW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GFC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MEFM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SAV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lastRenderedPageBreak/>
              <w:t>Amanda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Starc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Paula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Stephan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Georgia State University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Straub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European Central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Strom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Ewing Marion Kauffman Foundation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PRIPE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Sullivan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EFACR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Tadelis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Ruoding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Taubman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North Carolina State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Walter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Torous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PERE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Rebecca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Toseland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Mathias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Trabandt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Fabian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Valencia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EFACR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Nico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Voigtlaender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POL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Susan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Vroman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EFRSW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Warshawsky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Watson Wyatt Worldwide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Abigail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Wozniak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Notre Dame and NBER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CRI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Bernard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Yeung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National University of Singapore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CF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GFC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MEFM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6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Kei-Mu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Yi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Federal Reserve Bank of Minneapolis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ITI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EFJK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Zanetti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Bank of England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EFSF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EFG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Haoxiang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Zhu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RISK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D56086">
              <w:rPr>
                <w:rFonts w:ascii="Calibri" w:hAnsi="Calibri" w:cs="Calibri"/>
                <w:color w:val="000000"/>
                <w:szCs w:val="22"/>
              </w:rPr>
              <w:t>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Fabrizio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56086">
              <w:rPr>
                <w:rFonts w:ascii="Calibri" w:hAnsi="Calibri" w:cs="Calibri"/>
                <w:color w:val="000000"/>
                <w:szCs w:val="22"/>
              </w:rPr>
              <w:t>Zilibotti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University of Zurich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EFBGZ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5C5E88" w:rsidRPr="00D56086" w:rsidTr="00D56086">
        <w:trPr>
          <w:trHeight w:val="31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Seth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Zimmerman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E88" w:rsidRPr="00D56086" w:rsidRDefault="005C5E88" w:rsidP="00D56086">
            <w:pPr>
              <w:tabs>
                <w:tab w:val="clear" w:pos="144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D56086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</w:tbl>
    <w:p w:rsidR="002F7D0E" w:rsidRDefault="002F7D0E"/>
    <w:sectPr w:rsidR="002F7D0E" w:rsidSect="00D56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086"/>
    <w:rsid w:val="0014041B"/>
    <w:rsid w:val="00235FF7"/>
    <w:rsid w:val="002F7D0E"/>
    <w:rsid w:val="00384CFD"/>
    <w:rsid w:val="005C5E88"/>
    <w:rsid w:val="00690395"/>
    <w:rsid w:val="008F3E5B"/>
    <w:rsid w:val="008F46E2"/>
    <w:rsid w:val="00A742B1"/>
    <w:rsid w:val="00AF2236"/>
    <w:rsid w:val="00B627E2"/>
    <w:rsid w:val="00CC6D1C"/>
    <w:rsid w:val="00D56086"/>
    <w:rsid w:val="00E456E5"/>
    <w:rsid w:val="00EF7BA1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086"/>
    <w:rPr>
      <w:color w:val="800080"/>
      <w:u w:val="single"/>
    </w:rPr>
  </w:style>
  <w:style w:type="paragraph" w:customStyle="1" w:styleId="xl63">
    <w:name w:val="xl63"/>
    <w:basedOn w:val="Normal"/>
    <w:rsid w:val="00D560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1440"/>
      </w:tabs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4">
    <w:name w:val="xl64"/>
    <w:basedOn w:val="Normal"/>
    <w:rsid w:val="00D560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1440"/>
      </w:tabs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1019</Words>
  <Characters>5811</Characters>
  <Application>Microsoft Office Word</Application>
  <DocSecurity>0</DocSecurity>
  <Lines>48</Lines>
  <Paragraphs>13</Paragraphs>
  <ScaleCrop>false</ScaleCrop>
  <Company>Your Company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6</cp:revision>
  <dcterms:created xsi:type="dcterms:W3CDTF">2012-06-08T15:27:00Z</dcterms:created>
  <dcterms:modified xsi:type="dcterms:W3CDTF">2012-06-08T15:41:00Z</dcterms:modified>
</cp:coreProperties>
</file>