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B3" w:rsidRDefault="007833B3" w:rsidP="00644514">
      <w:pPr>
        <w:pStyle w:val="NoSpacing"/>
        <w:rPr>
          <w:rFonts w:ascii="Times New Roman" w:hAnsi="Times New Roman" w:cs="Times New Roman"/>
          <w:sz w:val="24"/>
          <w:szCs w:val="24"/>
        </w:rPr>
      </w:pPr>
      <w:r>
        <w:rPr>
          <w:rFonts w:ascii="Times New Roman" w:hAnsi="Times New Roman" w:cs="Times New Roman"/>
          <w:sz w:val="24"/>
          <w:szCs w:val="24"/>
        </w:rPr>
        <w:t>Application for NBER Digitization Workshop</w:t>
      </w:r>
    </w:p>
    <w:p w:rsidR="00215131" w:rsidRDefault="00215131" w:rsidP="00644514">
      <w:pPr>
        <w:pStyle w:val="NoSpacing"/>
        <w:rPr>
          <w:rFonts w:ascii="Times New Roman" w:hAnsi="Times New Roman" w:cs="Times New Roman"/>
          <w:sz w:val="24"/>
          <w:szCs w:val="24"/>
        </w:rPr>
      </w:pPr>
      <w:bookmarkStart w:id="0" w:name="_GoBack"/>
      <w:bookmarkEnd w:id="0"/>
    </w:p>
    <w:p w:rsidR="00B61FB8" w:rsidRPr="00644514" w:rsidRDefault="00EB7EE7" w:rsidP="00644514">
      <w:pPr>
        <w:pStyle w:val="NoSpacing"/>
        <w:rPr>
          <w:rFonts w:ascii="Times New Roman" w:hAnsi="Times New Roman" w:cs="Times New Roman"/>
          <w:sz w:val="24"/>
          <w:szCs w:val="24"/>
        </w:rPr>
      </w:pPr>
      <w:r w:rsidRPr="00644514">
        <w:rPr>
          <w:rFonts w:ascii="Times New Roman" w:hAnsi="Times New Roman" w:cs="Times New Roman"/>
          <w:sz w:val="24"/>
          <w:szCs w:val="24"/>
        </w:rPr>
        <w:t>Lucy Hu</w:t>
      </w:r>
    </w:p>
    <w:p w:rsidR="00EB7EE7" w:rsidRPr="00644514" w:rsidRDefault="00EB7EE7" w:rsidP="00644514">
      <w:pPr>
        <w:pStyle w:val="NoSpacing"/>
        <w:rPr>
          <w:rFonts w:ascii="Times New Roman" w:hAnsi="Times New Roman" w:cs="Times New Roman"/>
          <w:iCs/>
          <w:sz w:val="24"/>
          <w:szCs w:val="24"/>
        </w:rPr>
      </w:pPr>
      <w:r w:rsidRPr="00644514">
        <w:rPr>
          <w:rFonts w:ascii="Times New Roman" w:hAnsi="Times New Roman" w:cs="Times New Roman"/>
          <w:iCs/>
          <w:sz w:val="24"/>
          <w:szCs w:val="24"/>
        </w:rPr>
        <w:t>UC–Berkeley, Haas School of Business</w:t>
      </w:r>
    </w:p>
    <w:p w:rsidR="00EB7EE7" w:rsidRPr="00644514" w:rsidRDefault="00EB7EE7" w:rsidP="00644514">
      <w:pPr>
        <w:pStyle w:val="NoSpacing"/>
        <w:rPr>
          <w:rFonts w:ascii="Times New Roman" w:hAnsi="Times New Roman" w:cs="Times New Roman"/>
          <w:iCs/>
          <w:sz w:val="24"/>
          <w:szCs w:val="24"/>
        </w:rPr>
      </w:pPr>
      <w:r w:rsidRPr="00644514">
        <w:rPr>
          <w:rFonts w:ascii="Times New Roman" w:hAnsi="Times New Roman" w:cs="Times New Roman"/>
          <w:iCs/>
          <w:sz w:val="24"/>
          <w:szCs w:val="24"/>
        </w:rPr>
        <w:t>545 Student Services #1900</w:t>
      </w:r>
    </w:p>
    <w:p w:rsidR="00EB7EE7" w:rsidRPr="00644514" w:rsidRDefault="00EB7EE7" w:rsidP="00644514">
      <w:pPr>
        <w:pStyle w:val="NoSpacing"/>
        <w:rPr>
          <w:rFonts w:ascii="Times New Roman" w:hAnsi="Times New Roman" w:cs="Times New Roman"/>
          <w:iCs/>
          <w:sz w:val="24"/>
          <w:szCs w:val="24"/>
        </w:rPr>
      </w:pPr>
      <w:r w:rsidRPr="00644514">
        <w:rPr>
          <w:rFonts w:ascii="Times New Roman" w:hAnsi="Times New Roman" w:cs="Times New Roman"/>
          <w:iCs/>
          <w:sz w:val="24"/>
          <w:szCs w:val="24"/>
        </w:rPr>
        <w:t>Berkeley, CA 94720-1900</w:t>
      </w:r>
    </w:p>
    <w:p w:rsidR="00EB7EE7" w:rsidRPr="00644514" w:rsidRDefault="00EB7EE7" w:rsidP="00644514">
      <w:pPr>
        <w:pStyle w:val="NoSpacing"/>
        <w:rPr>
          <w:rFonts w:ascii="Times New Roman" w:hAnsi="Times New Roman" w:cs="Times New Roman"/>
          <w:sz w:val="24"/>
          <w:szCs w:val="24"/>
        </w:rPr>
      </w:pPr>
      <w:r w:rsidRPr="00644514">
        <w:rPr>
          <w:rFonts w:ascii="Times New Roman" w:hAnsi="Times New Roman" w:cs="Times New Roman"/>
          <w:iCs/>
          <w:sz w:val="24"/>
          <w:szCs w:val="24"/>
        </w:rPr>
        <w:t>(510) 725-9994</w:t>
      </w:r>
    </w:p>
    <w:p w:rsidR="00EB7EE7" w:rsidRPr="00644514" w:rsidRDefault="00EB7EE7" w:rsidP="00644514">
      <w:pPr>
        <w:pStyle w:val="NoSpacing"/>
        <w:rPr>
          <w:rFonts w:ascii="Times New Roman" w:hAnsi="Times New Roman" w:cs="Times New Roman"/>
          <w:sz w:val="24"/>
          <w:szCs w:val="24"/>
        </w:rPr>
      </w:pPr>
      <w:r w:rsidRPr="00644514">
        <w:rPr>
          <w:rFonts w:ascii="Times New Roman" w:hAnsi="Times New Roman" w:cs="Times New Roman"/>
          <w:sz w:val="24"/>
          <w:szCs w:val="24"/>
        </w:rPr>
        <w:t>lucy_hu@haas.berkeley.edu</w:t>
      </w:r>
    </w:p>
    <w:p w:rsidR="00EB7EE7" w:rsidRPr="00644514" w:rsidRDefault="00EB7EE7" w:rsidP="00644514">
      <w:pPr>
        <w:pStyle w:val="NoSpacing"/>
        <w:rPr>
          <w:rFonts w:ascii="Times New Roman" w:hAnsi="Times New Roman" w:cs="Times New Roman"/>
          <w:sz w:val="24"/>
          <w:szCs w:val="24"/>
        </w:rPr>
      </w:pPr>
    </w:p>
    <w:p w:rsidR="00260072" w:rsidRPr="00644514" w:rsidRDefault="00EB7EE7" w:rsidP="00F05106">
      <w:pPr>
        <w:pStyle w:val="NoSpacing"/>
        <w:spacing w:line="360" w:lineRule="auto"/>
        <w:ind w:firstLine="720"/>
        <w:rPr>
          <w:rFonts w:ascii="Times New Roman" w:hAnsi="Times New Roman" w:cs="Times New Roman"/>
          <w:sz w:val="24"/>
          <w:szCs w:val="24"/>
        </w:rPr>
      </w:pPr>
      <w:r w:rsidRPr="00644514">
        <w:rPr>
          <w:rFonts w:ascii="Times New Roman" w:hAnsi="Times New Roman" w:cs="Times New Roman"/>
          <w:sz w:val="24"/>
          <w:szCs w:val="24"/>
        </w:rPr>
        <w:t>I am a PhD candidate in Business and Public Policy at Haas School of Business</w:t>
      </w:r>
      <w:r w:rsidR="009B17F0">
        <w:rPr>
          <w:rFonts w:ascii="Times New Roman" w:hAnsi="Times New Roman" w:cs="Times New Roman"/>
          <w:sz w:val="24"/>
          <w:szCs w:val="24"/>
        </w:rPr>
        <w:t>, Berkeley and I am very interested in attending the NBER Digitization Tutorial</w:t>
      </w:r>
      <w:r w:rsidRPr="00644514">
        <w:rPr>
          <w:rFonts w:ascii="Times New Roman" w:hAnsi="Times New Roman" w:cs="Times New Roman"/>
          <w:sz w:val="24"/>
          <w:szCs w:val="24"/>
        </w:rPr>
        <w:t>.  My r</w:t>
      </w:r>
      <w:r w:rsidR="00260072" w:rsidRPr="00644514">
        <w:rPr>
          <w:rFonts w:ascii="Times New Roman" w:hAnsi="Times New Roman" w:cs="Times New Roman"/>
          <w:sz w:val="24"/>
          <w:szCs w:val="24"/>
        </w:rPr>
        <w:t>esearch focuses on crowdfunding</w:t>
      </w:r>
      <w:r w:rsidRPr="00644514">
        <w:rPr>
          <w:rFonts w:ascii="Times New Roman" w:hAnsi="Times New Roman" w:cs="Times New Roman"/>
          <w:sz w:val="24"/>
          <w:szCs w:val="24"/>
        </w:rPr>
        <w:t xml:space="preserve"> </w:t>
      </w:r>
      <w:r w:rsidR="00260072" w:rsidRPr="00644514">
        <w:rPr>
          <w:rFonts w:ascii="Times New Roman" w:hAnsi="Times New Roman" w:cs="Times New Roman"/>
          <w:sz w:val="24"/>
          <w:szCs w:val="24"/>
        </w:rPr>
        <w:t>and social networks</w:t>
      </w:r>
      <w:r w:rsidRPr="00644514">
        <w:rPr>
          <w:rFonts w:ascii="Times New Roman" w:hAnsi="Times New Roman" w:cs="Times New Roman"/>
          <w:sz w:val="24"/>
          <w:szCs w:val="24"/>
        </w:rPr>
        <w:t xml:space="preserve">.  I </w:t>
      </w:r>
      <w:r w:rsidR="00260072" w:rsidRPr="00644514">
        <w:rPr>
          <w:rFonts w:ascii="Times New Roman" w:hAnsi="Times New Roman" w:cs="Times New Roman"/>
          <w:sz w:val="24"/>
          <w:szCs w:val="24"/>
        </w:rPr>
        <w:t>pursued</w:t>
      </w:r>
      <w:r w:rsidRPr="00644514">
        <w:rPr>
          <w:rFonts w:ascii="Times New Roman" w:hAnsi="Times New Roman" w:cs="Times New Roman"/>
          <w:sz w:val="24"/>
          <w:szCs w:val="24"/>
        </w:rPr>
        <w:t xml:space="preserve"> coursework in Microeconomic Theory, Econometrics, Applied Econometrics, Corporate Strategy and Technology, Political Economy, Contract Theory, Economics of Institutions, Psychology and Economics, Labor Economics, Industrial Organization, and Corporate Finance.  I advanced to candidacy in </w:t>
      </w:r>
      <w:r w:rsidR="00260072" w:rsidRPr="00644514">
        <w:rPr>
          <w:rFonts w:ascii="Times New Roman" w:hAnsi="Times New Roman" w:cs="Times New Roman"/>
          <w:sz w:val="24"/>
          <w:szCs w:val="24"/>
        </w:rPr>
        <w:t xml:space="preserve">June </w:t>
      </w:r>
      <w:r w:rsidRPr="00644514">
        <w:rPr>
          <w:rFonts w:ascii="Times New Roman" w:hAnsi="Times New Roman" w:cs="Times New Roman"/>
          <w:sz w:val="24"/>
          <w:szCs w:val="24"/>
        </w:rPr>
        <w:t xml:space="preserve">2012.  </w:t>
      </w:r>
    </w:p>
    <w:p w:rsidR="00260072" w:rsidRPr="00644514" w:rsidRDefault="00EB7EE7" w:rsidP="00F05106">
      <w:pPr>
        <w:pStyle w:val="NoSpacing"/>
        <w:spacing w:line="360" w:lineRule="auto"/>
        <w:ind w:firstLine="720"/>
        <w:rPr>
          <w:rFonts w:ascii="Times New Roman" w:hAnsi="Times New Roman" w:cs="Times New Roman"/>
          <w:sz w:val="24"/>
          <w:szCs w:val="24"/>
        </w:rPr>
      </w:pPr>
      <w:r w:rsidRPr="00644514">
        <w:rPr>
          <w:rFonts w:ascii="Times New Roman" w:hAnsi="Times New Roman" w:cs="Times New Roman"/>
          <w:sz w:val="24"/>
          <w:szCs w:val="24"/>
        </w:rPr>
        <w:t xml:space="preserve">My dissertation </w:t>
      </w:r>
      <w:r w:rsidR="00260072" w:rsidRPr="00644514">
        <w:rPr>
          <w:rFonts w:ascii="Times New Roman" w:hAnsi="Times New Roman" w:cs="Times New Roman"/>
          <w:sz w:val="24"/>
          <w:szCs w:val="24"/>
        </w:rPr>
        <w:t>studies the role of</w:t>
      </w:r>
      <w:r w:rsidRPr="00644514">
        <w:rPr>
          <w:rFonts w:ascii="Times New Roman" w:hAnsi="Times New Roman" w:cs="Times New Roman"/>
          <w:sz w:val="24"/>
          <w:szCs w:val="24"/>
        </w:rPr>
        <w:t xml:space="preserve"> peer effects in crowdfunding.  </w:t>
      </w:r>
      <w:r w:rsidR="00260072" w:rsidRPr="00644514">
        <w:rPr>
          <w:rFonts w:ascii="Times New Roman" w:hAnsi="Times New Roman" w:cs="Times New Roman"/>
          <w:sz w:val="24"/>
          <w:szCs w:val="24"/>
        </w:rPr>
        <w:t>I am using a set of field experiments on an online crowdfunding platform to estimate the causal impact of peer effects in project funding decisions.  The main issue in crowdfunding is as with any new project or product, quality is difficult to determine prior to consumption. Funders hold a prior on quality, which they can update with information from their peers. This information can be purely about the existence of a project but it can also be about the peer’s funding decisions and hence signals of the peer’s assessment of the project’s quality. This peer effect may be an important driver of demand because the crowdfunding market is a large market with many choices where the consumers (funders) have very little knowledge about the quality of the good and learning is costly. Thus, it is important to know how peer effects influence an individual’s decision to fund a project. This will affect how project creators target their fundraising efforts, and inform how these crowdfunding platforms should best utilize the social network.</w:t>
      </w:r>
    </w:p>
    <w:p w:rsidR="00644514" w:rsidRPr="00644514" w:rsidRDefault="00260072" w:rsidP="00F05106">
      <w:pPr>
        <w:pStyle w:val="NoSpacing"/>
        <w:spacing w:line="360" w:lineRule="auto"/>
        <w:ind w:firstLine="720"/>
        <w:rPr>
          <w:rFonts w:ascii="Times New Roman" w:hAnsi="Times New Roman" w:cs="Times New Roman"/>
          <w:sz w:val="24"/>
          <w:szCs w:val="24"/>
        </w:rPr>
      </w:pPr>
      <w:r w:rsidRPr="00644514">
        <w:rPr>
          <w:rFonts w:ascii="Times New Roman" w:hAnsi="Times New Roman" w:cs="Times New Roman"/>
          <w:sz w:val="24"/>
          <w:szCs w:val="24"/>
        </w:rPr>
        <w:t xml:space="preserve">I first </w:t>
      </w:r>
      <w:r w:rsidR="00644514" w:rsidRPr="00644514">
        <w:rPr>
          <w:rFonts w:ascii="Times New Roman" w:hAnsi="Times New Roman" w:cs="Times New Roman"/>
          <w:sz w:val="24"/>
          <w:szCs w:val="24"/>
        </w:rPr>
        <w:t xml:space="preserve">try to </w:t>
      </w:r>
      <w:r w:rsidRPr="00644514">
        <w:rPr>
          <w:rFonts w:ascii="Times New Roman" w:hAnsi="Times New Roman" w:cs="Times New Roman"/>
          <w:sz w:val="24"/>
          <w:szCs w:val="24"/>
        </w:rPr>
        <w:t>disentangle pure information transfer from the peer effect</w:t>
      </w:r>
      <w:r w:rsidR="00644514" w:rsidRPr="00644514">
        <w:rPr>
          <w:rFonts w:ascii="Times New Roman" w:hAnsi="Times New Roman" w:cs="Times New Roman"/>
          <w:sz w:val="24"/>
          <w:szCs w:val="24"/>
        </w:rPr>
        <w:t xml:space="preserve"> by manipulating where the information is coming from.  Using a model of cheap talk, I test whether </w:t>
      </w:r>
      <w:r w:rsidRPr="00644514">
        <w:rPr>
          <w:rFonts w:ascii="Times New Roman" w:hAnsi="Times New Roman" w:cs="Times New Roman"/>
          <w:sz w:val="24"/>
          <w:szCs w:val="24"/>
        </w:rPr>
        <w:t xml:space="preserve">potential funders will be more likely to fund a project when given a revealed preference endorsement vs. a stated preference endorsement.  </w:t>
      </w:r>
      <w:r w:rsidR="00644514" w:rsidRPr="00644514">
        <w:rPr>
          <w:rFonts w:ascii="Times New Roman" w:hAnsi="Times New Roman" w:cs="Times New Roman"/>
          <w:sz w:val="24"/>
          <w:szCs w:val="24"/>
        </w:rPr>
        <w:t>Then</w:t>
      </w:r>
      <w:r w:rsidRPr="00644514">
        <w:rPr>
          <w:rFonts w:ascii="Times New Roman" w:hAnsi="Times New Roman" w:cs="Times New Roman"/>
          <w:sz w:val="24"/>
          <w:szCs w:val="24"/>
        </w:rPr>
        <w:t xml:space="preserve"> using a model of signaling, </w:t>
      </w:r>
      <w:r w:rsidR="00226030">
        <w:rPr>
          <w:rFonts w:ascii="Times New Roman" w:hAnsi="Times New Roman" w:cs="Times New Roman"/>
          <w:sz w:val="24"/>
          <w:szCs w:val="24"/>
        </w:rPr>
        <w:t>I test whether</w:t>
      </w:r>
      <w:r w:rsidRPr="00644514">
        <w:rPr>
          <w:rFonts w:ascii="Times New Roman" w:hAnsi="Times New Roman" w:cs="Times New Roman"/>
          <w:sz w:val="24"/>
          <w:szCs w:val="24"/>
        </w:rPr>
        <w:t xml:space="preserve"> endorsement from a friend results in higher likelihood of funding a project than endorsement from a stranger. </w:t>
      </w:r>
    </w:p>
    <w:p w:rsidR="00260072" w:rsidRPr="00644514" w:rsidRDefault="00644514" w:rsidP="00925B87">
      <w:pPr>
        <w:spacing w:after="0" w:line="360" w:lineRule="auto"/>
        <w:ind w:firstLine="720"/>
        <w:rPr>
          <w:rFonts w:ascii="Times New Roman" w:hAnsi="Times New Roman" w:cs="Times New Roman"/>
          <w:sz w:val="24"/>
          <w:szCs w:val="24"/>
        </w:rPr>
      </w:pPr>
      <w:r w:rsidRPr="00644514">
        <w:rPr>
          <w:rFonts w:ascii="Times New Roman" w:hAnsi="Times New Roman" w:cs="Times New Roman"/>
          <w:sz w:val="24"/>
          <w:szCs w:val="24"/>
        </w:rPr>
        <w:t xml:space="preserve">Second, I will try to open up the black box that is peer effects and explore the reasons why a peer’s funding decision would affect one’s own choices.  Broadly, there are two reasons </w:t>
      </w:r>
      <w:r w:rsidRPr="00644514">
        <w:rPr>
          <w:rFonts w:ascii="Times New Roman" w:hAnsi="Times New Roman" w:cs="Times New Roman"/>
          <w:sz w:val="24"/>
          <w:szCs w:val="24"/>
        </w:rPr>
        <w:lastRenderedPageBreak/>
        <w:t>why peer effects may matter: social learning vs. social utility.  I use a canonical social learning model where a peer makes a funding action based on a private signal, and this action can be used by a potential funder to make an informational inference before making his own funding decision.  Then social utility can be modeled as an increase in the utility of a potential funder from funding a project his peer already funded that is separate from any learning.  To separately identify the two channels, I turn off the informational inference component of a peer’s funding decision so that there is no social learning in order to measure the effect of social utility.  Then I turn the informational inference component back on to measure the full peer effect.  The difference between just social utility and the full peer effect is social learning.</w:t>
      </w:r>
      <w:r w:rsidR="00925B87">
        <w:rPr>
          <w:rFonts w:ascii="Times New Roman" w:hAnsi="Times New Roman" w:cs="Times New Roman"/>
          <w:sz w:val="24"/>
          <w:szCs w:val="24"/>
        </w:rPr>
        <w:t xml:space="preserve">  </w:t>
      </w:r>
      <w:r w:rsidR="00260072" w:rsidRPr="00644514">
        <w:rPr>
          <w:rFonts w:ascii="Times New Roman" w:hAnsi="Times New Roman" w:cs="Times New Roman"/>
          <w:sz w:val="24"/>
          <w:szCs w:val="24"/>
        </w:rPr>
        <w:t>The</w:t>
      </w:r>
      <w:r w:rsidR="00A838DF">
        <w:rPr>
          <w:rFonts w:ascii="Times New Roman" w:hAnsi="Times New Roman" w:cs="Times New Roman"/>
          <w:sz w:val="24"/>
          <w:szCs w:val="24"/>
        </w:rPr>
        <w:t xml:space="preserve">se results quantify a </w:t>
      </w:r>
      <w:r w:rsidR="00260072" w:rsidRPr="00644514">
        <w:rPr>
          <w:rFonts w:ascii="Times New Roman" w:hAnsi="Times New Roman" w:cs="Times New Roman"/>
          <w:sz w:val="24"/>
          <w:szCs w:val="24"/>
        </w:rPr>
        <w:t>key aspect of crowdfunding and a major determinant of funding success, namely what is the power of the crowd.  This understanding of the casual impact of peer effects and its mechanism of action will be able to help entrepreneurs better harness their social network to increase crowdfunding success.</w:t>
      </w:r>
      <w:r w:rsidR="004F3CE6">
        <w:rPr>
          <w:rFonts w:ascii="Times New Roman" w:hAnsi="Times New Roman" w:cs="Times New Roman"/>
          <w:sz w:val="24"/>
          <w:szCs w:val="24"/>
        </w:rPr>
        <w:t xml:space="preserve">  The expected completion is May 2015.</w:t>
      </w:r>
    </w:p>
    <w:p w:rsidR="00EB7EE7" w:rsidRDefault="00260072" w:rsidP="00F05106">
      <w:pPr>
        <w:pStyle w:val="NoSpacing"/>
        <w:spacing w:line="360" w:lineRule="auto"/>
        <w:ind w:firstLine="720"/>
        <w:rPr>
          <w:rFonts w:ascii="Times New Roman" w:hAnsi="Times New Roman" w:cs="Times New Roman"/>
          <w:sz w:val="24"/>
          <w:szCs w:val="24"/>
        </w:rPr>
      </w:pPr>
      <w:r w:rsidRPr="00644514">
        <w:rPr>
          <w:rFonts w:ascii="Times New Roman" w:hAnsi="Times New Roman" w:cs="Times New Roman"/>
          <w:sz w:val="24"/>
          <w:szCs w:val="24"/>
        </w:rPr>
        <w:t xml:space="preserve">In another project, </w:t>
      </w:r>
      <w:r w:rsidR="00EB7EE7" w:rsidRPr="00644514">
        <w:rPr>
          <w:rFonts w:ascii="Times New Roman" w:hAnsi="Times New Roman" w:cs="Times New Roman"/>
          <w:sz w:val="24"/>
          <w:szCs w:val="24"/>
        </w:rPr>
        <w:t xml:space="preserve">I am looking at </w:t>
      </w:r>
      <w:r w:rsidRPr="00644514">
        <w:rPr>
          <w:rFonts w:ascii="Times New Roman" w:hAnsi="Times New Roman" w:cs="Times New Roman"/>
          <w:sz w:val="24"/>
          <w:szCs w:val="24"/>
        </w:rPr>
        <w:t>how social influence affects</w:t>
      </w:r>
      <w:r w:rsidR="00EB7EE7" w:rsidRPr="00644514">
        <w:rPr>
          <w:rFonts w:ascii="Times New Roman" w:hAnsi="Times New Roman" w:cs="Times New Roman"/>
          <w:sz w:val="24"/>
          <w:szCs w:val="24"/>
        </w:rPr>
        <w:t xml:space="preserve"> </w:t>
      </w:r>
      <w:r w:rsidR="004F3CE6">
        <w:rPr>
          <w:rFonts w:ascii="Times New Roman" w:hAnsi="Times New Roman" w:cs="Times New Roman"/>
          <w:sz w:val="24"/>
          <w:szCs w:val="24"/>
        </w:rPr>
        <w:t>funding patterns in crowdfunding.  I am</w:t>
      </w:r>
      <w:r w:rsidR="00EB7EE7" w:rsidRPr="00644514">
        <w:rPr>
          <w:rFonts w:ascii="Times New Roman" w:hAnsi="Times New Roman" w:cs="Times New Roman"/>
          <w:sz w:val="24"/>
          <w:szCs w:val="24"/>
        </w:rPr>
        <w:t xml:space="preserve"> trying to tease out the causal effect of </w:t>
      </w:r>
      <w:r w:rsidR="004F3CE6">
        <w:rPr>
          <w:rFonts w:ascii="Times New Roman" w:hAnsi="Times New Roman" w:cs="Times New Roman"/>
          <w:sz w:val="24"/>
          <w:szCs w:val="24"/>
        </w:rPr>
        <w:t xml:space="preserve">previous </w:t>
      </w:r>
      <w:r w:rsidR="003A4DC1">
        <w:rPr>
          <w:rFonts w:ascii="Times New Roman" w:hAnsi="Times New Roman" w:cs="Times New Roman"/>
          <w:sz w:val="24"/>
          <w:szCs w:val="24"/>
        </w:rPr>
        <w:t>contributions on subsequent funding decisions.  Some questions I am trying to explore are does a very large or very small contribution matter for later funding decisions?  What about the variance of previous contributions? Also, does anonymity, in terms of just the contribution amount or both the identity and the contribution amount, affect subsequent funding?</w:t>
      </w:r>
    </w:p>
    <w:p w:rsidR="003A4DC1" w:rsidRPr="00644514" w:rsidRDefault="001D53BC" w:rsidP="00F05106">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One of the</w:t>
      </w:r>
      <w:r w:rsidR="003A4DC1">
        <w:rPr>
          <w:rFonts w:ascii="Times New Roman" w:hAnsi="Times New Roman" w:cs="Times New Roman"/>
          <w:sz w:val="24"/>
          <w:szCs w:val="24"/>
        </w:rPr>
        <w:t xml:space="preserve"> main concern</w:t>
      </w:r>
      <w:r>
        <w:rPr>
          <w:rFonts w:ascii="Times New Roman" w:hAnsi="Times New Roman" w:cs="Times New Roman"/>
          <w:sz w:val="24"/>
          <w:szCs w:val="24"/>
        </w:rPr>
        <w:t>s</w:t>
      </w:r>
      <w:r w:rsidR="003A4DC1">
        <w:rPr>
          <w:rFonts w:ascii="Times New Roman" w:hAnsi="Times New Roman" w:cs="Times New Roman"/>
          <w:sz w:val="24"/>
          <w:szCs w:val="24"/>
        </w:rPr>
        <w:t xml:space="preserve"> with the study of social influence is homophily between funders that contribute to the </w:t>
      </w:r>
      <w:r w:rsidR="002F4D2A">
        <w:rPr>
          <w:rFonts w:ascii="Times New Roman" w:hAnsi="Times New Roman" w:cs="Times New Roman"/>
          <w:sz w:val="24"/>
          <w:szCs w:val="24"/>
        </w:rPr>
        <w:t>same project at similar times</w:t>
      </w:r>
      <w:r w:rsidR="00925B87">
        <w:rPr>
          <w:rFonts w:ascii="Times New Roman" w:hAnsi="Times New Roman" w:cs="Times New Roman"/>
          <w:sz w:val="24"/>
          <w:szCs w:val="24"/>
        </w:rPr>
        <w:t xml:space="preserve"> so a naïve study of whether large donations occur after a previous large donation is not identified</w:t>
      </w:r>
      <w:r w:rsidR="002F4D2A">
        <w:rPr>
          <w:rFonts w:ascii="Times New Roman" w:hAnsi="Times New Roman" w:cs="Times New Roman"/>
          <w:sz w:val="24"/>
          <w:szCs w:val="24"/>
        </w:rPr>
        <w:t>.</w:t>
      </w:r>
      <w:r>
        <w:rPr>
          <w:rFonts w:ascii="Times New Roman" w:hAnsi="Times New Roman" w:cs="Times New Roman"/>
          <w:sz w:val="24"/>
          <w:szCs w:val="24"/>
        </w:rPr>
        <w:t xml:space="preserve">  Thus, in order to causally estimate the effect of previous contributions,</w:t>
      </w:r>
      <w:r w:rsidR="002F4D2A">
        <w:rPr>
          <w:rFonts w:ascii="Times New Roman" w:hAnsi="Times New Roman" w:cs="Times New Roman"/>
          <w:sz w:val="24"/>
          <w:szCs w:val="24"/>
        </w:rPr>
        <w:t xml:space="preserve"> I use a feature of the crowdfunding platform I am studying where only a set number </w:t>
      </w:r>
      <w:r>
        <w:rPr>
          <w:rFonts w:ascii="Times New Roman" w:hAnsi="Times New Roman" w:cs="Times New Roman"/>
          <w:sz w:val="24"/>
          <w:szCs w:val="24"/>
        </w:rPr>
        <w:t>of previous funders can be easily seen</w:t>
      </w:r>
      <w:r w:rsidR="003318BB">
        <w:rPr>
          <w:rFonts w:ascii="Times New Roman" w:hAnsi="Times New Roman" w:cs="Times New Roman"/>
          <w:sz w:val="24"/>
          <w:szCs w:val="24"/>
        </w:rPr>
        <w:t xml:space="preserve"> and every new funder displaces the oldest one in the set</w:t>
      </w:r>
      <w:r>
        <w:rPr>
          <w:rFonts w:ascii="Times New Roman" w:hAnsi="Times New Roman" w:cs="Times New Roman"/>
          <w:sz w:val="24"/>
          <w:szCs w:val="24"/>
        </w:rPr>
        <w:t>.  Thus, the n</w:t>
      </w:r>
      <w:r w:rsidRPr="001D53BC">
        <w:rPr>
          <w:rFonts w:ascii="Times New Roman" w:hAnsi="Times New Roman" w:cs="Times New Roman"/>
          <w:sz w:val="24"/>
          <w:szCs w:val="24"/>
          <w:vertAlign w:val="superscript"/>
        </w:rPr>
        <w:t>th</w:t>
      </w:r>
      <w:r>
        <w:rPr>
          <w:rFonts w:ascii="Times New Roman" w:hAnsi="Times New Roman" w:cs="Times New Roman"/>
          <w:sz w:val="24"/>
          <w:szCs w:val="24"/>
        </w:rPr>
        <w:t xml:space="preserve"> and n+1</w:t>
      </w:r>
      <w:r w:rsidRPr="001D53BC">
        <w:rPr>
          <w:rFonts w:ascii="Times New Roman" w:hAnsi="Times New Roman" w:cs="Times New Roman"/>
          <w:sz w:val="24"/>
          <w:szCs w:val="24"/>
          <w:vertAlign w:val="superscript"/>
        </w:rPr>
        <w:t>th</w:t>
      </w:r>
      <w:r>
        <w:rPr>
          <w:rFonts w:ascii="Times New Roman" w:hAnsi="Times New Roman" w:cs="Times New Roman"/>
          <w:sz w:val="24"/>
          <w:szCs w:val="24"/>
        </w:rPr>
        <w:t xml:space="preserve"> funder</w:t>
      </w:r>
      <w:r w:rsidR="003318BB">
        <w:rPr>
          <w:rFonts w:ascii="Times New Roman" w:hAnsi="Times New Roman" w:cs="Times New Roman"/>
          <w:sz w:val="24"/>
          <w:szCs w:val="24"/>
        </w:rPr>
        <w:t>s</w:t>
      </w:r>
      <w:r>
        <w:rPr>
          <w:rFonts w:ascii="Times New Roman" w:hAnsi="Times New Roman" w:cs="Times New Roman"/>
          <w:sz w:val="24"/>
          <w:szCs w:val="24"/>
        </w:rPr>
        <w:t xml:space="preserve"> observe different sets of information.  For example, </w:t>
      </w:r>
      <w:r w:rsidR="003318BB">
        <w:rPr>
          <w:rFonts w:ascii="Times New Roman" w:hAnsi="Times New Roman" w:cs="Times New Roman"/>
          <w:sz w:val="24"/>
          <w:szCs w:val="24"/>
        </w:rPr>
        <w:t xml:space="preserve">it is possible </w:t>
      </w:r>
      <w:r>
        <w:rPr>
          <w:rFonts w:ascii="Times New Roman" w:hAnsi="Times New Roman" w:cs="Times New Roman"/>
          <w:sz w:val="24"/>
          <w:szCs w:val="24"/>
        </w:rPr>
        <w:t>the n</w:t>
      </w:r>
      <w:r w:rsidRPr="003318BB">
        <w:rPr>
          <w:rFonts w:ascii="Times New Roman" w:hAnsi="Times New Roman" w:cs="Times New Roman"/>
          <w:sz w:val="24"/>
          <w:szCs w:val="24"/>
          <w:vertAlign w:val="superscript"/>
        </w:rPr>
        <w:t>th</w:t>
      </w:r>
      <w:r>
        <w:rPr>
          <w:rFonts w:ascii="Times New Roman" w:hAnsi="Times New Roman" w:cs="Times New Roman"/>
          <w:sz w:val="24"/>
          <w:szCs w:val="24"/>
        </w:rPr>
        <w:t xml:space="preserve"> funder observe</w:t>
      </w:r>
      <w:r w:rsidR="003318BB">
        <w:rPr>
          <w:rFonts w:ascii="Times New Roman" w:hAnsi="Times New Roman" w:cs="Times New Roman"/>
          <w:sz w:val="24"/>
          <w:szCs w:val="24"/>
        </w:rPr>
        <w:t>s</w:t>
      </w:r>
      <w:r>
        <w:rPr>
          <w:rFonts w:ascii="Times New Roman" w:hAnsi="Times New Roman" w:cs="Times New Roman"/>
          <w:sz w:val="24"/>
          <w:szCs w:val="24"/>
        </w:rPr>
        <w:t xml:space="preserve"> a really large donation but the n+1</w:t>
      </w:r>
      <w:r w:rsidRPr="003318BB">
        <w:rPr>
          <w:rFonts w:ascii="Times New Roman" w:hAnsi="Times New Roman" w:cs="Times New Roman"/>
          <w:sz w:val="24"/>
          <w:szCs w:val="24"/>
          <w:vertAlign w:val="superscript"/>
        </w:rPr>
        <w:t>th</w:t>
      </w:r>
      <w:r>
        <w:rPr>
          <w:rFonts w:ascii="Times New Roman" w:hAnsi="Times New Roman" w:cs="Times New Roman"/>
          <w:sz w:val="24"/>
          <w:szCs w:val="24"/>
        </w:rPr>
        <w:t xml:space="preserve"> funder </w:t>
      </w:r>
      <w:r w:rsidR="003318BB">
        <w:rPr>
          <w:rFonts w:ascii="Times New Roman" w:hAnsi="Times New Roman" w:cs="Times New Roman"/>
          <w:sz w:val="24"/>
          <w:szCs w:val="24"/>
        </w:rPr>
        <w:t>does not.  It is plausible that there is not that much difference between the n</w:t>
      </w:r>
      <w:r w:rsidR="003318BB" w:rsidRPr="003318BB">
        <w:rPr>
          <w:rFonts w:ascii="Times New Roman" w:hAnsi="Times New Roman" w:cs="Times New Roman"/>
          <w:sz w:val="24"/>
          <w:szCs w:val="24"/>
          <w:vertAlign w:val="superscript"/>
        </w:rPr>
        <w:t>th</w:t>
      </w:r>
      <w:r w:rsidR="003318BB">
        <w:rPr>
          <w:rFonts w:ascii="Times New Roman" w:hAnsi="Times New Roman" w:cs="Times New Roman"/>
          <w:sz w:val="24"/>
          <w:szCs w:val="24"/>
        </w:rPr>
        <w:t xml:space="preserve"> and n+1</w:t>
      </w:r>
      <w:r w:rsidR="003318BB" w:rsidRPr="003318BB">
        <w:rPr>
          <w:rFonts w:ascii="Times New Roman" w:hAnsi="Times New Roman" w:cs="Times New Roman"/>
          <w:sz w:val="24"/>
          <w:szCs w:val="24"/>
          <w:vertAlign w:val="superscript"/>
        </w:rPr>
        <w:t>th</w:t>
      </w:r>
      <w:r w:rsidR="003318BB">
        <w:rPr>
          <w:rFonts w:ascii="Times New Roman" w:hAnsi="Times New Roman" w:cs="Times New Roman"/>
          <w:sz w:val="24"/>
          <w:szCs w:val="24"/>
        </w:rPr>
        <w:t xml:space="preserve"> funder.  Thus, any difference in funding patterns between them can be attributed to observation of previous contributions.  This allows for the causal identification of </w:t>
      </w:r>
      <w:r w:rsidR="002B2DD2">
        <w:rPr>
          <w:rFonts w:ascii="Times New Roman" w:hAnsi="Times New Roman" w:cs="Times New Roman"/>
          <w:sz w:val="24"/>
          <w:szCs w:val="24"/>
        </w:rPr>
        <w:t>social influence on online crowdfunding patterns.</w:t>
      </w:r>
    </w:p>
    <w:sectPr w:rsidR="003A4DC1" w:rsidRPr="00644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65"/>
    <w:rsid w:val="000303E2"/>
    <w:rsid w:val="00053462"/>
    <w:rsid w:val="00061EB1"/>
    <w:rsid w:val="00155FDD"/>
    <w:rsid w:val="001D53BC"/>
    <w:rsid w:val="00215131"/>
    <w:rsid w:val="00226030"/>
    <w:rsid w:val="00260072"/>
    <w:rsid w:val="002B2DD2"/>
    <w:rsid w:val="002F4D2A"/>
    <w:rsid w:val="003318BB"/>
    <w:rsid w:val="003A4DC1"/>
    <w:rsid w:val="00415051"/>
    <w:rsid w:val="004F3CE6"/>
    <w:rsid w:val="00644514"/>
    <w:rsid w:val="007833B3"/>
    <w:rsid w:val="007B6879"/>
    <w:rsid w:val="00925B87"/>
    <w:rsid w:val="009A79D1"/>
    <w:rsid w:val="009B17F0"/>
    <w:rsid w:val="00A838DF"/>
    <w:rsid w:val="00B61FB8"/>
    <w:rsid w:val="00D13665"/>
    <w:rsid w:val="00EB7EE7"/>
    <w:rsid w:val="00F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3665"/>
  </w:style>
  <w:style w:type="character" w:styleId="Hyperlink">
    <w:name w:val="Hyperlink"/>
    <w:basedOn w:val="DefaultParagraphFont"/>
    <w:uiPriority w:val="99"/>
    <w:unhideWhenUsed/>
    <w:rsid w:val="00D13665"/>
    <w:rPr>
      <w:color w:val="0000FF"/>
      <w:u w:val="single"/>
    </w:rPr>
  </w:style>
  <w:style w:type="paragraph" w:styleId="NoSpacing">
    <w:name w:val="No Spacing"/>
    <w:uiPriority w:val="1"/>
    <w:qFormat/>
    <w:rsid w:val="00B61F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3665"/>
  </w:style>
  <w:style w:type="character" w:styleId="Hyperlink">
    <w:name w:val="Hyperlink"/>
    <w:basedOn w:val="DefaultParagraphFont"/>
    <w:uiPriority w:val="99"/>
    <w:unhideWhenUsed/>
    <w:rsid w:val="00D13665"/>
    <w:rPr>
      <w:color w:val="0000FF"/>
      <w:u w:val="single"/>
    </w:rPr>
  </w:style>
  <w:style w:type="paragraph" w:styleId="NoSpacing">
    <w:name w:val="No Spacing"/>
    <w:uiPriority w:val="1"/>
    <w:qFormat/>
    <w:rsid w:val="00B61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2502</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2014-11-12T05:00:00Z</dcterms:created>
  <dcterms:modified xsi:type="dcterms:W3CDTF">2014-11-15T00:00:00Z</dcterms:modified>
</cp:coreProperties>
</file>