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5DB5" w14:textId="13662070" w:rsidR="0097283F" w:rsidRDefault="0097283F" w:rsidP="00B20D25">
      <w:pPr>
        <w:widowControl w:val="0"/>
        <w:autoSpaceDE w:val="0"/>
        <w:autoSpaceDN w:val="0"/>
        <w:adjustRightInd w:val="0"/>
        <w:rPr>
          <w:rFonts w:ascii="Times New Roman" w:hAnsi="Times New Roman" w:cs="Times New Roman"/>
          <w:b/>
          <w:i/>
          <w:color w:val="1A1A1A"/>
          <w:sz w:val="22"/>
          <w:szCs w:val="22"/>
        </w:rPr>
      </w:pPr>
      <w:r w:rsidRPr="0097283F">
        <w:rPr>
          <w:rFonts w:ascii="Times New Roman" w:hAnsi="Times New Roman" w:cs="Times New Roman"/>
          <w:b/>
          <w:i/>
          <w:color w:val="1A1A1A"/>
          <w:sz w:val="22"/>
          <w:szCs w:val="22"/>
        </w:rPr>
        <w:t>Contact Information</w:t>
      </w:r>
      <w:r>
        <w:rPr>
          <w:rFonts w:ascii="Times New Roman" w:hAnsi="Times New Roman" w:cs="Times New Roman"/>
          <w:b/>
          <w:i/>
          <w:color w:val="1A1A1A"/>
          <w:sz w:val="22"/>
          <w:szCs w:val="22"/>
        </w:rPr>
        <w:t>:</w:t>
      </w:r>
    </w:p>
    <w:p w14:paraId="12247753" w14:textId="77777777" w:rsidR="0097283F" w:rsidRDefault="0097283F" w:rsidP="00B20D25">
      <w:pPr>
        <w:widowControl w:val="0"/>
        <w:autoSpaceDE w:val="0"/>
        <w:autoSpaceDN w:val="0"/>
        <w:adjustRightInd w:val="0"/>
        <w:rPr>
          <w:rFonts w:ascii="Times New Roman" w:hAnsi="Times New Roman" w:cs="Times New Roman"/>
          <w:b/>
          <w:color w:val="1A1A1A"/>
          <w:sz w:val="22"/>
          <w:szCs w:val="22"/>
        </w:rPr>
      </w:pPr>
    </w:p>
    <w:p w14:paraId="4B181513" w14:textId="75ED45F4" w:rsidR="0097283F" w:rsidRDefault="0097283F"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color w:val="1A1A1A"/>
          <w:sz w:val="22"/>
          <w:szCs w:val="22"/>
        </w:rPr>
        <w:t>Matthew Peter Fox</w:t>
      </w:r>
    </w:p>
    <w:p w14:paraId="2AA1897E" w14:textId="237926B4" w:rsidR="0097283F" w:rsidRDefault="0097283F"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3350 Sawtelle Boulevard Apt. 210</w:t>
      </w:r>
    </w:p>
    <w:p w14:paraId="1C0268BF" w14:textId="0418281F" w:rsidR="0097283F" w:rsidRDefault="0097283F"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Los Angeles, CA 90066</w:t>
      </w:r>
    </w:p>
    <w:p w14:paraId="79CE8D85" w14:textId="6969F44B" w:rsidR="0097283F" w:rsidRDefault="0097283F"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Cell: 646-670-0151</w:t>
      </w:r>
    </w:p>
    <w:p w14:paraId="2DC7EA08" w14:textId="3BDC337A" w:rsidR="0097283F" w:rsidRDefault="0097283F"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 xml:space="preserve">Email: </w:t>
      </w:r>
      <w:hyperlink r:id="rId6" w:history="1">
        <w:r w:rsidRPr="002F48C7">
          <w:rPr>
            <w:rStyle w:val="Hyperlink"/>
            <w:rFonts w:ascii="Times New Roman" w:hAnsi="Times New Roman" w:cs="Times New Roman"/>
            <w:sz w:val="22"/>
            <w:szCs w:val="22"/>
          </w:rPr>
          <w:t>matt.fox45@gmail.com</w:t>
        </w:r>
      </w:hyperlink>
    </w:p>
    <w:p w14:paraId="4FF725C1" w14:textId="77777777" w:rsidR="0097283F" w:rsidRDefault="0097283F" w:rsidP="00B20D25">
      <w:pPr>
        <w:widowControl w:val="0"/>
        <w:autoSpaceDE w:val="0"/>
        <w:autoSpaceDN w:val="0"/>
        <w:adjustRightInd w:val="0"/>
        <w:rPr>
          <w:rFonts w:ascii="Times New Roman" w:hAnsi="Times New Roman" w:cs="Times New Roman"/>
          <w:color w:val="1A1A1A"/>
          <w:sz w:val="22"/>
          <w:szCs w:val="22"/>
        </w:rPr>
      </w:pPr>
    </w:p>
    <w:p w14:paraId="09AFB41A" w14:textId="349D08B0" w:rsidR="0097283F" w:rsidRDefault="0097283F" w:rsidP="00B20D25">
      <w:pPr>
        <w:widowControl w:val="0"/>
        <w:autoSpaceDE w:val="0"/>
        <w:autoSpaceDN w:val="0"/>
        <w:adjustRightInd w:val="0"/>
        <w:rPr>
          <w:rFonts w:ascii="Times New Roman" w:hAnsi="Times New Roman" w:cs="Times New Roman"/>
          <w:b/>
          <w:i/>
          <w:color w:val="1A1A1A"/>
          <w:sz w:val="22"/>
          <w:szCs w:val="22"/>
        </w:rPr>
      </w:pPr>
      <w:r>
        <w:rPr>
          <w:rFonts w:ascii="Times New Roman" w:hAnsi="Times New Roman" w:cs="Times New Roman"/>
          <w:b/>
          <w:i/>
          <w:color w:val="1A1A1A"/>
          <w:sz w:val="22"/>
          <w:szCs w:val="22"/>
        </w:rPr>
        <w:t>Course of Study:</w:t>
      </w:r>
    </w:p>
    <w:p w14:paraId="3A71DFE6" w14:textId="73BF265A" w:rsidR="00DC153E" w:rsidRDefault="00D8471C"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color w:val="1A1A1A"/>
          <w:sz w:val="22"/>
          <w:szCs w:val="22"/>
        </w:rPr>
        <w:tab/>
      </w:r>
      <w:r>
        <w:rPr>
          <w:rFonts w:ascii="Times New Roman" w:hAnsi="Times New Roman" w:cs="Times New Roman"/>
          <w:color w:val="1A1A1A"/>
          <w:sz w:val="22"/>
          <w:szCs w:val="22"/>
        </w:rPr>
        <w:t>I have pursued graduate course work at the intersection of</w:t>
      </w:r>
      <w:r w:rsidR="000718F1">
        <w:rPr>
          <w:rFonts w:ascii="Times New Roman" w:hAnsi="Times New Roman" w:cs="Times New Roman"/>
          <w:color w:val="1A1A1A"/>
          <w:sz w:val="22"/>
          <w:szCs w:val="22"/>
        </w:rPr>
        <w:t xml:space="preserve"> law, </w:t>
      </w:r>
      <w:r w:rsidR="0094427B">
        <w:rPr>
          <w:rFonts w:ascii="Times New Roman" w:hAnsi="Times New Roman" w:cs="Times New Roman"/>
          <w:color w:val="1A1A1A"/>
          <w:sz w:val="22"/>
          <w:szCs w:val="22"/>
        </w:rPr>
        <w:t>economic sociology</w:t>
      </w:r>
      <w:r w:rsidR="000718F1">
        <w:rPr>
          <w:rFonts w:ascii="Times New Roman" w:hAnsi="Times New Roman" w:cs="Times New Roman"/>
          <w:color w:val="1A1A1A"/>
          <w:sz w:val="22"/>
          <w:szCs w:val="22"/>
        </w:rPr>
        <w:t xml:space="preserve"> and public policy</w:t>
      </w:r>
      <w:r w:rsidR="0094427B">
        <w:rPr>
          <w:rFonts w:ascii="Times New Roman" w:hAnsi="Times New Roman" w:cs="Times New Roman"/>
          <w:color w:val="1A1A1A"/>
          <w:sz w:val="22"/>
          <w:szCs w:val="22"/>
        </w:rPr>
        <w:t xml:space="preserve">. As an </w:t>
      </w:r>
      <w:r w:rsidR="00B05DEF">
        <w:rPr>
          <w:rFonts w:ascii="Times New Roman" w:hAnsi="Times New Roman" w:cs="Times New Roman"/>
          <w:color w:val="1A1A1A"/>
          <w:sz w:val="22"/>
          <w:szCs w:val="22"/>
        </w:rPr>
        <w:t>undergraduate at the University</w:t>
      </w:r>
      <w:r w:rsidR="0094427B">
        <w:rPr>
          <w:rFonts w:ascii="Times New Roman" w:hAnsi="Times New Roman" w:cs="Times New Roman"/>
          <w:color w:val="1A1A1A"/>
          <w:sz w:val="22"/>
          <w:szCs w:val="22"/>
        </w:rPr>
        <w:t xml:space="preserve"> of Pennsylvania, I jointly pursued a Master </w:t>
      </w:r>
      <w:r w:rsidR="00B94BC9">
        <w:rPr>
          <w:rFonts w:ascii="Times New Roman" w:hAnsi="Times New Roman" w:cs="Times New Roman"/>
          <w:color w:val="1A1A1A"/>
          <w:sz w:val="22"/>
          <w:szCs w:val="22"/>
        </w:rPr>
        <w:t>of Arts in Criminology. Beginning graduate work early in my academic career provided me with the quantitative training that I have needed for later research, as well as instilled in me an evidence-based approach to policy. Much of the</w:t>
      </w:r>
      <w:r w:rsidR="00A128EB">
        <w:rPr>
          <w:rFonts w:ascii="Times New Roman" w:hAnsi="Times New Roman" w:cs="Times New Roman"/>
          <w:color w:val="1A1A1A"/>
          <w:sz w:val="22"/>
          <w:szCs w:val="22"/>
        </w:rPr>
        <w:t xml:space="preserve"> criminology course work necessary for the master’s degree was designed and taught by faculty members associated with the Jerry Lee Center </w:t>
      </w:r>
      <w:r w:rsidR="00BC35D1">
        <w:rPr>
          <w:rFonts w:ascii="Times New Roman" w:hAnsi="Times New Roman" w:cs="Times New Roman"/>
          <w:color w:val="1A1A1A"/>
          <w:sz w:val="22"/>
          <w:szCs w:val="22"/>
        </w:rPr>
        <w:t>of Crim</w:t>
      </w:r>
      <w:r w:rsidR="00DC153E">
        <w:rPr>
          <w:rFonts w:ascii="Times New Roman" w:hAnsi="Times New Roman" w:cs="Times New Roman"/>
          <w:color w:val="1A1A1A"/>
          <w:sz w:val="22"/>
          <w:szCs w:val="22"/>
        </w:rPr>
        <w:t xml:space="preserve">inology, which houses a number of large datasets important to current criminological research. For example, I was able to utilize data from the </w:t>
      </w:r>
      <w:r w:rsidR="00DC153E" w:rsidRPr="00DC153E">
        <w:rPr>
          <w:rFonts w:ascii="Times New Roman" w:hAnsi="Times New Roman" w:cs="Times New Roman"/>
          <w:color w:val="1A1A1A"/>
          <w:sz w:val="22"/>
          <w:szCs w:val="22"/>
        </w:rPr>
        <w:t>Canberra Reintegrative Shaming Experiments (RISE)</w:t>
      </w:r>
      <w:r w:rsidR="00DC153E">
        <w:rPr>
          <w:rFonts w:ascii="Times New Roman" w:hAnsi="Times New Roman" w:cs="Times New Roman"/>
          <w:color w:val="1A1A1A"/>
          <w:sz w:val="22"/>
          <w:szCs w:val="22"/>
        </w:rPr>
        <w:t>, which was a randomized-control</w:t>
      </w:r>
      <w:r w:rsidR="00415DB0">
        <w:rPr>
          <w:rFonts w:ascii="Times New Roman" w:hAnsi="Times New Roman" w:cs="Times New Roman"/>
          <w:color w:val="1A1A1A"/>
          <w:sz w:val="22"/>
          <w:szCs w:val="22"/>
        </w:rPr>
        <w:t>led</w:t>
      </w:r>
      <w:r w:rsidR="00DC153E">
        <w:rPr>
          <w:rFonts w:ascii="Times New Roman" w:hAnsi="Times New Roman" w:cs="Times New Roman"/>
          <w:color w:val="1A1A1A"/>
          <w:sz w:val="22"/>
          <w:szCs w:val="22"/>
        </w:rPr>
        <w:t xml:space="preserve"> experiment conducted in Australia to analyze the effects of diversionary restorative justice conferences on recidivism.</w:t>
      </w:r>
    </w:p>
    <w:p w14:paraId="01BF53C7" w14:textId="02A48361" w:rsidR="00841D84" w:rsidRDefault="00DC153E"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ab/>
        <w:t>After graduation from Penn, I enrolled in the Sociology Ph.D. program at the University of California-Los Angeles. My main advisor and dissertation chair is Lynne Zucker, a sociologist affiliated with the National Bureau of Economic Research. Dr. Zucker has encouraged me to pursue course work related to organizational sociology and economic sociology. This has included courses in cultural sociology, organizational theory, the sociology of knowledge, and social movements.</w:t>
      </w:r>
      <w:r w:rsidR="00841D84">
        <w:rPr>
          <w:rFonts w:ascii="Times New Roman" w:hAnsi="Times New Roman" w:cs="Times New Roman"/>
          <w:color w:val="1A1A1A"/>
          <w:sz w:val="22"/>
          <w:szCs w:val="22"/>
        </w:rPr>
        <w:t xml:space="preserve"> This focus prepared </w:t>
      </w:r>
      <w:r w:rsidR="00415DB0">
        <w:rPr>
          <w:rFonts w:ascii="Times New Roman" w:hAnsi="Times New Roman" w:cs="Times New Roman"/>
          <w:color w:val="1A1A1A"/>
          <w:sz w:val="22"/>
          <w:szCs w:val="22"/>
        </w:rPr>
        <w:t xml:space="preserve">me for </w:t>
      </w:r>
      <w:r w:rsidR="00FA343F">
        <w:rPr>
          <w:rFonts w:ascii="Times New Roman" w:hAnsi="Times New Roman" w:cs="Times New Roman"/>
          <w:color w:val="1A1A1A"/>
          <w:sz w:val="22"/>
          <w:szCs w:val="22"/>
        </w:rPr>
        <w:t xml:space="preserve">two </w:t>
      </w:r>
      <w:r w:rsidR="00841D84">
        <w:rPr>
          <w:rFonts w:ascii="Times New Roman" w:hAnsi="Times New Roman" w:cs="Times New Roman"/>
          <w:color w:val="1A1A1A"/>
          <w:sz w:val="22"/>
          <w:szCs w:val="22"/>
        </w:rPr>
        <w:t>qualifying exams</w:t>
      </w:r>
      <w:r w:rsidR="00FA343F">
        <w:rPr>
          <w:rFonts w:ascii="Times New Roman" w:hAnsi="Times New Roman" w:cs="Times New Roman"/>
          <w:color w:val="1A1A1A"/>
          <w:sz w:val="22"/>
          <w:szCs w:val="22"/>
        </w:rPr>
        <w:t>. T</w:t>
      </w:r>
      <w:r w:rsidR="00841D84">
        <w:rPr>
          <w:rFonts w:ascii="Times New Roman" w:hAnsi="Times New Roman" w:cs="Times New Roman"/>
          <w:color w:val="1A1A1A"/>
          <w:sz w:val="22"/>
          <w:szCs w:val="22"/>
        </w:rPr>
        <w:t xml:space="preserve">he </w:t>
      </w:r>
      <w:r w:rsidR="00FA343F">
        <w:rPr>
          <w:rFonts w:ascii="Times New Roman" w:hAnsi="Times New Roman" w:cs="Times New Roman"/>
          <w:color w:val="1A1A1A"/>
          <w:sz w:val="22"/>
          <w:szCs w:val="22"/>
        </w:rPr>
        <w:t>first exam was in the sociology of science with a specialization</w:t>
      </w:r>
      <w:r w:rsidR="00841D84">
        <w:rPr>
          <w:rFonts w:ascii="Times New Roman" w:hAnsi="Times New Roman" w:cs="Times New Roman"/>
          <w:color w:val="1A1A1A"/>
          <w:sz w:val="22"/>
          <w:szCs w:val="22"/>
        </w:rPr>
        <w:t xml:space="preserve"> in the profession</w:t>
      </w:r>
      <w:r w:rsidR="00FA343F">
        <w:rPr>
          <w:rFonts w:ascii="Times New Roman" w:hAnsi="Times New Roman" w:cs="Times New Roman"/>
          <w:color w:val="1A1A1A"/>
          <w:sz w:val="22"/>
          <w:szCs w:val="22"/>
        </w:rPr>
        <w:t>alization of science industries. The second exam was in economic sociology with a focus</w:t>
      </w:r>
      <w:r w:rsidR="00841D84">
        <w:rPr>
          <w:rFonts w:ascii="Times New Roman" w:hAnsi="Times New Roman" w:cs="Times New Roman"/>
          <w:color w:val="1A1A1A"/>
          <w:sz w:val="22"/>
          <w:szCs w:val="22"/>
        </w:rPr>
        <w:t xml:space="preserve"> in markets, organizat</w:t>
      </w:r>
      <w:r w:rsidR="00FA343F">
        <w:rPr>
          <w:rFonts w:ascii="Times New Roman" w:hAnsi="Times New Roman" w:cs="Times New Roman"/>
          <w:color w:val="1A1A1A"/>
          <w:sz w:val="22"/>
          <w:szCs w:val="22"/>
        </w:rPr>
        <w:t>ions and economic behavior. My economic sociology field exam reading l</w:t>
      </w:r>
      <w:r w:rsidR="00841D84">
        <w:rPr>
          <w:rFonts w:ascii="Times New Roman" w:hAnsi="Times New Roman" w:cs="Times New Roman"/>
          <w:color w:val="1A1A1A"/>
          <w:sz w:val="22"/>
          <w:szCs w:val="22"/>
        </w:rPr>
        <w:t xml:space="preserve">ist was composed of scholarly articles on copyright and patents, which comports with the Economics of Digitization Agenda for </w:t>
      </w:r>
      <w:r w:rsidR="00500F65">
        <w:rPr>
          <w:rFonts w:ascii="Times New Roman" w:hAnsi="Times New Roman" w:cs="Times New Roman"/>
          <w:color w:val="1A1A1A"/>
          <w:sz w:val="22"/>
          <w:szCs w:val="22"/>
        </w:rPr>
        <w:t>NSF that was the impetus behind</w:t>
      </w:r>
      <w:r w:rsidR="00841D84">
        <w:rPr>
          <w:rFonts w:ascii="Times New Roman" w:hAnsi="Times New Roman" w:cs="Times New Roman"/>
          <w:color w:val="1A1A1A"/>
          <w:sz w:val="22"/>
          <w:szCs w:val="22"/>
        </w:rPr>
        <w:t xml:space="preserve"> the Digitization Tutorial</w:t>
      </w:r>
      <w:r w:rsidR="00D01B83">
        <w:rPr>
          <w:rFonts w:ascii="Times New Roman" w:hAnsi="Times New Roman" w:cs="Times New Roman"/>
          <w:color w:val="1A1A1A"/>
          <w:sz w:val="22"/>
          <w:szCs w:val="22"/>
        </w:rPr>
        <w:t xml:space="preserve"> (Greenstein, Lerner, &amp; Stern 2010)</w:t>
      </w:r>
      <w:r w:rsidR="00841D84">
        <w:rPr>
          <w:rFonts w:ascii="Times New Roman" w:hAnsi="Times New Roman" w:cs="Times New Roman"/>
          <w:color w:val="1A1A1A"/>
          <w:sz w:val="22"/>
          <w:szCs w:val="22"/>
        </w:rPr>
        <w:t>.</w:t>
      </w:r>
    </w:p>
    <w:p w14:paraId="3B186648" w14:textId="324305D8" w:rsidR="00542658" w:rsidRDefault="00841D84"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ab/>
        <w:t xml:space="preserve">I am currently a </w:t>
      </w:r>
      <w:r w:rsidR="00542658">
        <w:rPr>
          <w:rFonts w:ascii="Times New Roman" w:hAnsi="Times New Roman" w:cs="Times New Roman"/>
          <w:color w:val="1A1A1A"/>
          <w:sz w:val="22"/>
          <w:szCs w:val="22"/>
        </w:rPr>
        <w:t xml:space="preserve">fifth-year student and </w:t>
      </w:r>
      <w:r>
        <w:rPr>
          <w:rFonts w:ascii="Times New Roman" w:hAnsi="Times New Roman" w:cs="Times New Roman"/>
          <w:color w:val="1A1A1A"/>
          <w:sz w:val="22"/>
          <w:szCs w:val="22"/>
        </w:rPr>
        <w:t xml:space="preserve">Ph.D. candidate in Sociology at UCLA. I </w:t>
      </w:r>
      <w:r w:rsidR="00F96D67">
        <w:rPr>
          <w:rFonts w:ascii="Times New Roman" w:hAnsi="Times New Roman" w:cs="Times New Roman"/>
          <w:color w:val="1A1A1A"/>
          <w:sz w:val="22"/>
          <w:szCs w:val="22"/>
        </w:rPr>
        <w:t>successfully defended m</w:t>
      </w:r>
      <w:r w:rsidR="00542658">
        <w:rPr>
          <w:rFonts w:ascii="Times New Roman" w:hAnsi="Times New Roman" w:cs="Times New Roman"/>
          <w:color w:val="1A1A1A"/>
          <w:sz w:val="22"/>
          <w:szCs w:val="22"/>
        </w:rPr>
        <w:t xml:space="preserve">y dissertation proposal and </w:t>
      </w:r>
      <w:r>
        <w:rPr>
          <w:rFonts w:ascii="Times New Roman" w:hAnsi="Times New Roman" w:cs="Times New Roman"/>
          <w:color w:val="1A1A1A"/>
          <w:sz w:val="22"/>
          <w:szCs w:val="22"/>
        </w:rPr>
        <w:t>advanced to candidacy earlier this month</w:t>
      </w:r>
      <w:r w:rsidR="00542658">
        <w:rPr>
          <w:rFonts w:ascii="Times New Roman" w:hAnsi="Times New Roman" w:cs="Times New Roman"/>
          <w:color w:val="1A1A1A"/>
          <w:sz w:val="22"/>
          <w:szCs w:val="22"/>
        </w:rPr>
        <w:t>, November 2016. My dissertation is preliminarily titled, “Social Analyses of the Behavior of Law and Regulation: Parsing the Processes of Formulation, Application and Interpretation of Legal Rules.” It is chaired by Dr. Lynne Zucker (Sociology/Public Policy). My dissertation committee includes Dr. Steven Clayman (Sociology), Dr. Gabriel Rossman (Sociology), Dr. Christopher Erickson (Anderson School of Management), and Dr. Maximo Langer (UCLA School of Law).</w:t>
      </w:r>
    </w:p>
    <w:p w14:paraId="523DA4E5" w14:textId="1222ACD2" w:rsidR="00D01B83" w:rsidRDefault="00D01B83"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ab/>
        <w:t>The opportunity to participate in the Economics of Digitization graduate student tutorial would greatly benefit me</w:t>
      </w:r>
      <w:r w:rsidR="004C4F8A">
        <w:rPr>
          <w:rFonts w:ascii="Times New Roman" w:hAnsi="Times New Roman" w:cs="Times New Roman"/>
          <w:color w:val="1A1A1A"/>
          <w:sz w:val="22"/>
          <w:szCs w:val="22"/>
        </w:rPr>
        <w:t>,</w:t>
      </w:r>
      <w:r>
        <w:rPr>
          <w:rFonts w:ascii="Times New Roman" w:hAnsi="Times New Roman" w:cs="Times New Roman"/>
          <w:color w:val="1A1A1A"/>
          <w:sz w:val="22"/>
          <w:szCs w:val="22"/>
        </w:rPr>
        <w:t xml:space="preserve"> as I am still trying to define the last chapter o</w:t>
      </w:r>
      <w:r w:rsidR="00A25557">
        <w:rPr>
          <w:rFonts w:ascii="Times New Roman" w:hAnsi="Times New Roman" w:cs="Times New Roman"/>
          <w:color w:val="1A1A1A"/>
          <w:sz w:val="22"/>
          <w:szCs w:val="22"/>
        </w:rPr>
        <w:t>f my dissertation. Attendance at</w:t>
      </w:r>
      <w:r>
        <w:rPr>
          <w:rFonts w:ascii="Times New Roman" w:hAnsi="Times New Roman" w:cs="Times New Roman"/>
          <w:color w:val="1A1A1A"/>
          <w:sz w:val="22"/>
          <w:szCs w:val="22"/>
        </w:rPr>
        <w:t xml:space="preserve"> this event would provide me with an overview of this area of research and connect me with leaders of the field, allowing me to develop a project that will be useful to them in further pushing the boundaries of this area of research. My hope is that my project can answer research questions of importance to this scholarly community.</w:t>
      </w:r>
    </w:p>
    <w:p w14:paraId="6CEC9D7D" w14:textId="77777777" w:rsidR="00D01B83" w:rsidRDefault="00D01B83" w:rsidP="00B20D25">
      <w:pPr>
        <w:widowControl w:val="0"/>
        <w:autoSpaceDE w:val="0"/>
        <w:autoSpaceDN w:val="0"/>
        <w:adjustRightInd w:val="0"/>
        <w:rPr>
          <w:rFonts w:ascii="Times New Roman" w:hAnsi="Times New Roman" w:cs="Times New Roman"/>
          <w:color w:val="1A1A1A"/>
          <w:sz w:val="22"/>
          <w:szCs w:val="22"/>
        </w:rPr>
      </w:pPr>
    </w:p>
    <w:p w14:paraId="2A68B9E2" w14:textId="0EAFE3F4" w:rsidR="00D01B83" w:rsidRDefault="00D01B83" w:rsidP="00B20D25">
      <w:pPr>
        <w:widowControl w:val="0"/>
        <w:autoSpaceDE w:val="0"/>
        <w:autoSpaceDN w:val="0"/>
        <w:adjustRightInd w:val="0"/>
        <w:rPr>
          <w:rFonts w:ascii="Times New Roman" w:hAnsi="Times New Roman" w:cs="Times New Roman"/>
          <w:b/>
          <w:i/>
          <w:color w:val="1A1A1A"/>
          <w:sz w:val="22"/>
          <w:szCs w:val="22"/>
        </w:rPr>
      </w:pPr>
      <w:r>
        <w:rPr>
          <w:rFonts w:ascii="Times New Roman" w:hAnsi="Times New Roman" w:cs="Times New Roman"/>
          <w:b/>
          <w:i/>
          <w:color w:val="1A1A1A"/>
          <w:sz w:val="22"/>
          <w:szCs w:val="22"/>
        </w:rPr>
        <w:t>General Research Interests and Projects Pursued:</w:t>
      </w:r>
    </w:p>
    <w:p w14:paraId="185E863A" w14:textId="3FBE62D6" w:rsidR="00BA4422" w:rsidRDefault="00BA4422"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i/>
          <w:color w:val="1A1A1A"/>
          <w:sz w:val="22"/>
          <w:szCs w:val="22"/>
        </w:rPr>
        <w:tab/>
      </w:r>
      <w:r>
        <w:rPr>
          <w:rFonts w:ascii="Times New Roman" w:hAnsi="Times New Roman" w:cs="Times New Roman"/>
          <w:color w:val="1A1A1A"/>
          <w:sz w:val="22"/>
          <w:szCs w:val="22"/>
        </w:rPr>
        <w:t xml:space="preserve">My general research interests are </w:t>
      </w:r>
      <w:r w:rsidR="00CA52B5">
        <w:rPr>
          <w:rFonts w:ascii="Times New Roman" w:hAnsi="Times New Roman" w:cs="Times New Roman"/>
          <w:color w:val="1A1A1A"/>
          <w:sz w:val="22"/>
          <w:szCs w:val="22"/>
        </w:rPr>
        <w:t xml:space="preserve">still </w:t>
      </w:r>
      <w:r w:rsidR="0067478A">
        <w:rPr>
          <w:rFonts w:ascii="Times New Roman" w:hAnsi="Times New Roman" w:cs="Times New Roman"/>
          <w:color w:val="1A1A1A"/>
          <w:sz w:val="22"/>
          <w:szCs w:val="22"/>
        </w:rPr>
        <w:t xml:space="preserve">broadly </w:t>
      </w:r>
      <w:r>
        <w:rPr>
          <w:rFonts w:ascii="Times New Roman" w:hAnsi="Times New Roman" w:cs="Times New Roman"/>
          <w:color w:val="1A1A1A"/>
          <w:sz w:val="22"/>
          <w:szCs w:val="22"/>
        </w:rPr>
        <w:t xml:space="preserve">related </w:t>
      </w:r>
      <w:r w:rsidR="00CA52B5">
        <w:rPr>
          <w:rFonts w:ascii="Times New Roman" w:hAnsi="Times New Roman" w:cs="Times New Roman"/>
          <w:color w:val="1A1A1A"/>
          <w:sz w:val="22"/>
          <w:szCs w:val="22"/>
        </w:rPr>
        <w:t>to the intersection of law, economic sociology and public policy. I expect to complete my dissertation in June 2018. My dissertation looks at the relationship between legal policies as envisioned with outcomes once enacted. Although I am trained as a sociologist, I will push my dissertation to speak to issues of interest to scholars of law and economics</w:t>
      </w:r>
      <w:r w:rsidR="007C02FC">
        <w:rPr>
          <w:rFonts w:ascii="Times New Roman" w:hAnsi="Times New Roman" w:cs="Times New Roman"/>
          <w:color w:val="1A1A1A"/>
          <w:sz w:val="22"/>
          <w:szCs w:val="22"/>
        </w:rPr>
        <w:t>.</w:t>
      </w:r>
    </w:p>
    <w:p w14:paraId="7EA0C2D8" w14:textId="676F13D2" w:rsidR="00E27643" w:rsidRDefault="007C02FC"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ab/>
        <w:t xml:space="preserve">The part of my dissertation that I am currently working on studies the diffusion of legal statutes and other policies pertaining to the rights, entitlements, responsibilities and protections of children within </w:t>
      </w:r>
      <w:r>
        <w:rPr>
          <w:rFonts w:ascii="Times New Roman" w:hAnsi="Times New Roman" w:cs="Times New Roman"/>
          <w:color w:val="1A1A1A"/>
          <w:sz w:val="22"/>
          <w:szCs w:val="22"/>
        </w:rPr>
        <w:lastRenderedPageBreak/>
        <w:t xml:space="preserve">state-level jurisdictions. This project </w:t>
      </w:r>
      <w:r w:rsidR="00896790">
        <w:rPr>
          <w:rFonts w:ascii="Times New Roman" w:hAnsi="Times New Roman" w:cs="Times New Roman"/>
          <w:color w:val="1A1A1A"/>
          <w:sz w:val="22"/>
          <w:szCs w:val="22"/>
        </w:rPr>
        <w:t>represents an effort to continue research that I previously undertook for my Master’s Paper at UCLA. For this paper, I analyzed the diffusion of driving under the influence (DUI) child-endangerment statutes across United States state-level criminal jurisdictions. Prior to the enactment of these statutes, both DUI and child endangerment were separately criminalized. However, during the 1990s and 2000s, 38 states and the District of Columbia adopted these novel statutes that identified a direct and joint relationship between these two criminal actions somewhere within their criminal code. My research showed that the passage of these joint statutes was not related to objective incidence of either DUI or child endangerment</w:t>
      </w:r>
      <w:r w:rsidR="00E27643">
        <w:rPr>
          <w:rFonts w:ascii="Times New Roman" w:hAnsi="Times New Roman" w:cs="Times New Roman"/>
          <w:color w:val="1A1A1A"/>
          <w:sz w:val="22"/>
          <w:szCs w:val="22"/>
        </w:rPr>
        <w:t xml:space="preserve"> as a social problem (and further, had no effect in reducing them)</w:t>
      </w:r>
      <w:r w:rsidR="00896790">
        <w:rPr>
          <w:rFonts w:ascii="Times New Roman" w:hAnsi="Times New Roman" w:cs="Times New Roman"/>
          <w:color w:val="1A1A1A"/>
          <w:sz w:val="22"/>
          <w:szCs w:val="22"/>
        </w:rPr>
        <w:t xml:space="preserve">, but rather whether surrounding states also had the law (which could be </w:t>
      </w:r>
      <w:r w:rsidR="00265D28">
        <w:rPr>
          <w:rFonts w:ascii="Times New Roman" w:hAnsi="Times New Roman" w:cs="Times New Roman"/>
          <w:color w:val="1A1A1A"/>
          <w:sz w:val="22"/>
          <w:szCs w:val="22"/>
        </w:rPr>
        <w:t>easily copied by another</w:t>
      </w:r>
      <w:r w:rsidR="00896790">
        <w:rPr>
          <w:rFonts w:ascii="Times New Roman" w:hAnsi="Times New Roman" w:cs="Times New Roman"/>
          <w:color w:val="1A1A1A"/>
          <w:sz w:val="22"/>
          <w:szCs w:val="22"/>
        </w:rPr>
        <w:t xml:space="preserve"> state) and whether state legislative electio</w:t>
      </w:r>
      <w:r w:rsidR="00265D28">
        <w:rPr>
          <w:rFonts w:ascii="Times New Roman" w:hAnsi="Times New Roman" w:cs="Times New Roman"/>
          <w:color w:val="1A1A1A"/>
          <w:sz w:val="22"/>
          <w:szCs w:val="22"/>
        </w:rPr>
        <w:t>ns occurred during the year of enactment</w:t>
      </w:r>
      <w:r w:rsidR="00896790">
        <w:rPr>
          <w:rFonts w:ascii="Times New Roman" w:hAnsi="Times New Roman" w:cs="Times New Roman"/>
          <w:color w:val="1A1A1A"/>
          <w:sz w:val="22"/>
          <w:szCs w:val="22"/>
        </w:rPr>
        <w:t xml:space="preserve">. From a practical perspective this makes sense, </w:t>
      </w:r>
      <w:r w:rsidR="00265D28">
        <w:rPr>
          <w:rFonts w:ascii="Times New Roman" w:hAnsi="Times New Roman" w:cs="Times New Roman"/>
          <w:color w:val="1A1A1A"/>
          <w:sz w:val="22"/>
          <w:szCs w:val="22"/>
        </w:rPr>
        <w:t xml:space="preserve">since </w:t>
      </w:r>
      <w:r w:rsidR="00896790">
        <w:rPr>
          <w:rFonts w:ascii="Times New Roman" w:hAnsi="Times New Roman" w:cs="Times New Roman"/>
          <w:color w:val="1A1A1A"/>
          <w:sz w:val="22"/>
          <w:szCs w:val="22"/>
        </w:rPr>
        <w:t>legislators often look to their neighbors when cre</w:t>
      </w:r>
      <w:r w:rsidR="00265D28">
        <w:rPr>
          <w:rFonts w:ascii="Times New Roman" w:hAnsi="Times New Roman" w:cs="Times New Roman"/>
          <w:color w:val="1A1A1A"/>
          <w:sz w:val="22"/>
          <w:szCs w:val="22"/>
        </w:rPr>
        <w:t>ating policy (Boushey 2010). T</w:t>
      </w:r>
      <w:r w:rsidR="00896790">
        <w:rPr>
          <w:rFonts w:ascii="Times New Roman" w:hAnsi="Times New Roman" w:cs="Times New Roman"/>
          <w:color w:val="1A1A1A"/>
          <w:sz w:val="22"/>
          <w:szCs w:val="22"/>
        </w:rPr>
        <w:t>his particular law can be seen as a “political winner” of an issue that would allow a poli</w:t>
      </w:r>
      <w:r w:rsidR="009179E4">
        <w:rPr>
          <w:rFonts w:ascii="Times New Roman" w:hAnsi="Times New Roman" w:cs="Times New Roman"/>
          <w:color w:val="1A1A1A"/>
          <w:sz w:val="22"/>
          <w:szCs w:val="22"/>
        </w:rPr>
        <w:t>tician to rally their base because</w:t>
      </w:r>
      <w:r w:rsidR="00896790">
        <w:rPr>
          <w:rFonts w:ascii="Times New Roman" w:hAnsi="Times New Roman" w:cs="Times New Roman"/>
          <w:color w:val="1A1A1A"/>
          <w:sz w:val="22"/>
          <w:szCs w:val="22"/>
        </w:rPr>
        <w:t xml:space="preserve"> there is no lobby fighting for adults to have the right to drive drunk with minor</w:t>
      </w:r>
      <w:r w:rsidR="00CB276D">
        <w:rPr>
          <w:rFonts w:ascii="Times New Roman" w:hAnsi="Times New Roman" w:cs="Times New Roman"/>
          <w:color w:val="1A1A1A"/>
          <w:sz w:val="22"/>
          <w:szCs w:val="22"/>
        </w:rPr>
        <w:t>s</w:t>
      </w:r>
      <w:bookmarkStart w:id="0" w:name="_GoBack"/>
      <w:bookmarkEnd w:id="0"/>
      <w:r w:rsidR="00CB276D">
        <w:rPr>
          <w:rFonts w:ascii="Times New Roman" w:hAnsi="Times New Roman" w:cs="Times New Roman"/>
          <w:color w:val="1A1A1A"/>
          <w:sz w:val="22"/>
          <w:szCs w:val="22"/>
        </w:rPr>
        <w:t xml:space="preserve"> in their vehicle</w:t>
      </w:r>
      <w:r w:rsidR="00896790">
        <w:rPr>
          <w:rFonts w:ascii="Times New Roman" w:hAnsi="Times New Roman" w:cs="Times New Roman"/>
          <w:color w:val="1A1A1A"/>
          <w:sz w:val="22"/>
          <w:szCs w:val="22"/>
        </w:rPr>
        <w:t>s.</w:t>
      </w:r>
      <w:r w:rsidR="003854B3">
        <w:rPr>
          <w:rFonts w:ascii="Times New Roman" w:hAnsi="Times New Roman" w:cs="Times New Roman"/>
          <w:color w:val="1A1A1A"/>
          <w:sz w:val="22"/>
          <w:szCs w:val="22"/>
        </w:rPr>
        <w:t xml:space="preserve"> In my dissertation, I will expand this project to look more broadly at the nature of childhood by studying the diffusion of additional legal policies and statutes related to children by state governments.</w:t>
      </w:r>
      <w:r w:rsidR="00DE1748">
        <w:rPr>
          <w:rFonts w:ascii="Times New Roman" w:hAnsi="Times New Roman" w:cs="Times New Roman"/>
          <w:color w:val="1A1A1A"/>
          <w:sz w:val="22"/>
          <w:szCs w:val="22"/>
        </w:rPr>
        <w:t xml:space="preserve"> I am interested in including policies governing digitization and its effect on children since this will undoubtedly be an issue that needs to be addressed as digitization increases and thus, market structure and conduct continues to change </w:t>
      </w:r>
      <w:r w:rsidR="00E27643">
        <w:rPr>
          <w:rFonts w:ascii="Times New Roman" w:hAnsi="Times New Roman" w:cs="Times New Roman"/>
          <w:color w:val="1A1A1A"/>
          <w:sz w:val="22"/>
          <w:szCs w:val="22"/>
        </w:rPr>
        <w:t>(Greenstein, Lerner, &amp; Stern 2010)</w:t>
      </w:r>
      <w:r w:rsidR="00DE1748">
        <w:rPr>
          <w:rFonts w:ascii="Times New Roman" w:hAnsi="Times New Roman" w:cs="Times New Roman"/>
          <w:color w:val="1A1A1A"/>
          <w:sz w:val="22"/>
          <w:szCs w:val="22"/>
        </w:rPr>
        <w:t>.</w:t>
      </w:r>
    </w:p>
    <w:p w14:paraId="57909711" w14:textId="47EC441C" w:rsidR="00D01B83" w:rsidRDefault="00DE1748" w:rsidP="00B20D25">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ab/>
        <w:t>A second project in my dissertation studies inter- and transnational corruption. This project analyzes enforcement actions for this criminal offense taken by the United States under the Foreign Corrupt Practices Act (FCPA) of 1977, which prohibits</w:t>
      </w:r>
      <w:r w:rsidRPr="00DE1748">
        <w:rPr>
          <w:rFonts w:ascii="Times New Roman" w:hAnsi="Times New Roman" w:cs="Times New Roman"/>
          <w:color w:val="1A1A1A"/>
          <w:sz w:val="22"/>
          <w:szCs w:val="22"/>
        </w:rPr>
        <w:t xml:space="preserve"> bribery of foreign officials, foreign political parties, officials of foreign political parties, or candidat</w:t>
      </w:r>
      <w:r>
        <w:rPr>
          <w:rFonts w:ascii="Times New Roman" w:hAnsi="Times New Roman" w:cs="Times New Roman"/>
          <w:color w:val="1A1A1A"/>
          <w:sz w:val="22"/>
          <w:szCs w:val="22"/>
        </w:rPr>
        <w:t>es for foreign political office (Choi and Davis 2014). My research questions for this project address how differences in cultural understandings of corruption and culturally-based legal definitions</w:t>
      </w:r>
      <w:r w:rsidR="00695A1A">
        <w:rPr>
          <w:rFonts w:ascii="Times New Roman" w:hAnsi="Times New Roman" w:cs="Times New Roman"/>
          <w:color w:val="1A1A1A"/>
          <w:sz w:val="22"/>
          <w:szCs w:val="22"/>
        </w:rPr>
        <w:t xml:space="preserve"> </w:t>
      </w:r>
      <w:r>
        <w:rPr>
          <w:rFonts w:ascii="Times New Roman" w:hAnsi="Times New Roman" w:cs="Times New Roman"/>
          <w:color w:val="1A1A1A"/>
          <w:sz w:val="22"/>
          <w:szCs w:val="22"/>
        </w:rPr>
        <w:t xml:space="preserve">are approached and resolved in contexts where one country (United States) asserts a right to prosecute actions that occur </w:t>
      </w:r>
      <w:r w:rsidR="00695A1A">
        <w:rPr>
          <w:rFonts w:ascii="Times New Roman" w:hAnsi="Times New Roman" w:cs="Times New Roman"/>
          <w:color w:val="1A1A1A"/>
          <w:sz w:val="22"/>
          <w:szCs w:val="22"/>
        </w:rPr>
        <w:t>in other countries by citizens of tha</w:t>
      </w:r>
      <w:r w:rsidR="00E049DB">
        <w:rPr>
          <w:rFonts w:ascii="Times New Roman" w:hAnsi="Times New Roman" w:cs="Times New Roman"/>
          <w:color w:val="1A1A1A"/>
          <w:sz w:val="22"/>
          <w:szCs w:val="22"/>
        </w:rPr>
        <w:t>t country and are legal under</w:t>
      </w:r>
      <w:r w:rsidR="00695A1A">
        <w:rPr>
          <w:rFonts w:ascii="Times New Roman" w:hAnsi="Times New Roman" w:cs="Times New Roman"/>
          <w:color w:val="1A1A1A"/>
          <w:sz w:val="22"/>
          <w:szCs w:val="22"/>
        </w:rPr>
        <w:t xml:space="preserve"> the laws of that country. As markets have become increasingly digitized, such international relations issues have become more common and are predicted to further increase in frequency. Thus, it is important to develop policies that keep up with technological advances that allow for new </w:t>
      </w:r>
      <w:r w:rsidR="00695A1A" w:rsidRPr="00A043A2">
        <w:rPr>
          <w:rFonts w:ascii="Times New Roman" w:hAnsi="Times New Roman" w:cs="Times New Roman"/>
          <w:color w:val="1A1A1A"/>
          <w:sz w:val="22"/>
          <w:szCs w:val="22"/>
        </w:rPr>
        <w:t>opportunities for corrupt actions. Since markets where corruption occurs are greatly affected by digitization, I believe that</w:t>
      </w:r>
      <w:r w:rsidR="00A043A2" w:rsidRPr="00A043A2">
        <w:rPr>
          <w:rFonts w:ascii="Times New Roman" w:hAnsi="Times New Roman" w:cs="Times New Roman"/>
          <w:color w:val="1A1A1A"/>
          <w:sz w:val="22"/>
          <w:szCs w:val="22"/>
        </w:rPr>
        <w:t xml:space="preserve"> </w:t>
      </w:r>
      <w:r w:rsidR="00A043A2">
        <w:rPr>
          <w:rFonts w:ascii="Times New Roman" w:hAnsi="Times New Roman" w:cs="Times New Roman"/>
          <w:color w:val="1A1A1A"/>
          <w:sz w:val="22"/>
          <w:szCs w:val="22"/>
        </w:rPr>
        <w:t xml:space="preserve">exposure to </w:t>
      </w:r>
      <w:r w:rsidR="00A043A2" w:rsidRPr="00A043A2">
        <w:rPr>
          <w:rFonts w:ascii="Times New Roman" w:hAnsi="Times New Roman" w:cs="Times New Roman"/>
          <w:color w:val="1A1A1A"/>
          <w:sz w:val="22"/>
          <w:szCs w:val="22"/>
        </w:rPr>
        <w:t>the NBER project on the Economics of D</w:t>
      </w:r>
      <w:r w:rsidR="00E049DB">
        <w:rPr>
          <w:rFonts w:ascii="Times New Roman" w:hAnsi="Times New Roman" w:cs="Times New Roman"/>
          <w:color w:val="1A1A1A"/>
          <w:sz w:val="22"/>
          <w:szCs w:val="22"/>
        </w:rPr>
        <w:t>igitization can inform this research</w:t>
      </w:r>
      <w:r w:rsidR="00A043A2" w:rsidRPr="00A043A2">
        <w:rPr>
          <w:rFonts w:ascii="Times New Roman" w:hAnsi="Times New Roman" w:cs="Times New Roman"/>
          <w:color w:val="1A1A1A"/>
          <w:sz w:val="22"/>
          <w:szCs w:val="22"/>
        </w:rPr>
        <w:t>.</w:t>
      </w:r>
    </w:p>
    <w:p w14:paraId="0589EC9E" w14:textId="77777777" w:rsidR="00D01B83" w:rsidRDefault="00D01B83" w:rsidP="00B20D25">
      <w:pPr>
        <w:widowControl w:val="0"/>
        <w:autoSpaceDE w:val="0"/>
        <w:autoSpaceDN w:val="0"/>
        <w:adjustRightInd w:val="0"/>
        <w:rPr>
          <w:rFonts w:ascii="Times New Roman" w:hAnsi="Times New Roman" w:cs="Times New Roman"/>
          <w:color w:val="1A1A1A"/>
          <w:sz w:val="22"/>
          <w:szCs w:val="22"/>
        </w:rPr>
      </w:pPr>
    </w:p>
    <w:p w14:paraId="55522EE9" w14:textId="4CDE8F2A" w:rsidR="00D01B83" w:rsidRPr="00D01B83" w:rsidRDefault="00D01B83" w:rsidP="00B20D25">
      <w:pPr>
        <w:widowControl w:val="0"/>
        <w:autoSpaceDE w:val="0"/>
        <w:autoSpaceDN w:val="0"/>
        <w:adjustRightInd w:val="0"/>
        <w:rPr>
          <w:rFonts w:ascii="Times New Roman" w:hAnsi="Times New Roman" w:cs="Times New Roman"/>
          <w:b/>
          <w:color w:val="1A1A1A"/>
          <w:sz w:val="22"/>
          <w:szCs w:val="22"/>
        </w:rPr>
      </w:pPr>
      <w:r w:rsidRPr="00D01B83">
        <w:rPr>
          <w:rFonts w:ascii="Times New Roman" w:hAnsi="Times New Roman" w:cs="Times New Roman"/>
          <w:b/>
          <w:color w:val="1A1A1A"/>
          <w:sz w:val="22"/>
          <w:szCs w:val="22"/>
        </w:rPr>
        <w:t>References:</w:t>
      </w:r>
    </w:p>
    <w:p w14:paraId="23DE4058" w14:textId="4CFD4E78" w:rsidR="003854B3" w:rsidRDefault="003854B3" w:rsidP="00DE1748">
      <w:pPr>
        <w:widowControl w:val="0"/>
        <w:autoSpaceDE w:val="0"/>
        <w:autoSpaceDN w:val="0"/>
        <w:adjustRightInd w:val="0"/>
        <w:ind w:left="720" w:hanging="720"/>
        <w:rPr>
          <w:rFonts w:ascii="Times New Roman" w:hAnsi="Times New Roman" w:cs="Times New Roman"/>
          <w:color w:val="1A1A1A"/>
          <w:sz w:val="22"/>
          <w:szCs w:val="22"/>
        </w:rPr>
      </w:pPr>
      <w:r w:rsidRPr="003854B3">
        <w:rPr>
          <w:rFonts w:ascii="Times New Roman" w:hAnsi="Times New Roman" w:cs="Times New Roman"/>
          <w:color w:val="1A1A1A"/>
          <w:sz w:val="22"/>
          <w:szCs w:val="22"/>
        </w:rPr>
        <w:t xml:space="preserve">Boushey, G. (2010). </w:t>
      </w:r>
      <w:r w:rsidRPr="003854B3">
        <w:rPr>
          <w:rFonts w:ascii="Times New Roman" w:hAnsi="Times New Roman" w:cs="Times New Roman"/>
          <w:i/>
          <w:iCs/>
          <w:color w:val="1A1A1A"/>
          <w:sz w:val="22"/>
          <w:szCs w:val="22"/>
        </w:rPr>
        <w:t>Policy diffusion dynamics in America</w:t>
      </w:r>
      <w:r w:rsidRPr="003854B3">
        <w:rPr>
          <w:rFonts w:ascii="Times New Roman" w:hAnsi="Times New Roman" w:cs="Times New Roman"/>
          <w:color w:val="1A1A1A"/>
          <w:sz w:val="22"/>
          <w:szCs w:val="22"/>
        </w:rPr>
        <w:t>. Cambridge University Press.</w:t>
      </w:r>
    </w:p>
    <w:p w14:paraId="5F0742AA" w14:textId="207B5F61" w:rsidR="00DE1748" w:rsidRDefault="00DE1748" w:rsidP="00DE1748">
      <w:pPr>
        <w:widowControl w:val="0"/>
        <w:autoSpaceDE w:val="0"/>
        <w:autoSpaceDN w:val="0"/>
        <w:adjustRightInd w:val="0"/>
        <w:ind w:left="720" w:hanging="720"/>
        <w:rPr>
          <w:rFonts w:ascii="Times New Roman" w:hAnsi="Times New Roman" w:cs="Times New Roman"/>
          <w:color w:val="1A1A1A"/>
          <w:sz w:val="22"/>
          <w:szCs w:val="22"/>
        </w:rPr>
      </w:pPr>
      <w:r w:rsidRPr="00DE1748">
        <w:rPr>
          <w:rFonts w:ascii="Times New Roman" w:hAnsi="Times New Roman" w:cs="Times New Roman"/>
          <w:color w:val="1A1A1A"/>
          <w:sz w:val="22"/>
          <w:szCs w:val="22"/>
        </w:rPr>
        <w:t xml:space="preserve">Choi, S. J., &amp; Davis, K. E. (2014). Foreign Affairs and Enforcement of the Foreign Corrupt Practices Act. </w:t>
      </w:r>
      <w:r w:rsidRPr="00DE1748">
        <w:rPr>
          <w:rFonts w:ascii="Times New Roman" w:hAnsi="Times New Roman" w:cs="Times New Roman"/>
          <w:i/>
          <w:iCs/>
          <w:color w:val="1A1A1A"/>
          <w:sz w:val="22"/>
          <w:szCs w:val="22"/>
        </w:rPr>
        <w:t>Journal of Empirical Legal Studies</w:t>
      </w:r>
      <w:r w:rsidRPr="00DE1748">
        <w:rPr>
          <w:rFonts w:ascii="Times New Roman" w:hAnsi="Times New Roman" w:cs="Times New Roman"/>
          <w:color w:val="1A1A1A"/>
          <w:sz w:val="22"/>
          <w:szCs w:val="22"/>
        </w:rPr>
        <w:t xml:space="preserve">, </w:t>
      </w:r>
      <w:r w:rsidRPr="00DE1748">
        <w:rPr>
          <w:rFonts w:ascii="Times New Roman" w:hAnsi="Times New Roman" w:cs="Times New Roman"/>
          <w:i/>
          <w:iCs/>
          <w:color w:val="1A1A1A"/>
          <w:sz w:val="22"/>
          <w:szCs w:val="22"/>
        </w:rPr>
        <w:t>11</w:t>
      </w:r>
      <w:r w:rsidRPr="00DE1748">
        <w:rPr>
          <w:rFonts w:ascii="Times New Roman" w:hAnsi="Times New Roman" w:cs="Times New Roman"/>
          <w:color w:val="1A1A1A"/>
          <w:sz w:val="22"/>
          <w:szCs w:val="22"/>
        </w:rPr>
        <w:t>(3), 409-445.</w:t>
      </w:r>
    </w:p>
    <w:p w14:paraId="17470C51" w14:textId="1BB04BA1" w:rsidR="00D01B83" w:rsidRPr="00D01B83" w:rsidRDefault="00D01B83" w:rsidP="00DE1748">
      <w:pPr>
        <w:widowControl w:val="0"/>
        <w:autoSpaceDE w:val="0"/>
        <w:autoSpaceDN w:val="0"/>
        <w:adjustRightInd w:val="0"/>
        <w:ind w:left="720" w:hanging="720"/>
        <w:rPr>
          <w:rFonts w:ascii="Times New Roman" w:hAnsi="Times New Roman" w:cs="Times New Roman"/>
          <w:color w:val="1A1A1A"/>
          <w:sz w:val="22"/>
          <w:szCs w:val="22"/>
        </w:rPr>
      </w:pPr>
      <w:r w:rsidRPr="00D01B83">
        <w:rPr>
          <w:rFonts w:ascii="Times New Roman" w:hAnsi="Times New Roman" w:cs="Times New Roman"/>
          <w:color w:val="1A1A1A"/>
          <w:sz w:val="22"/>
          <w:szCs w:val="22"/>
        </w:rPr>
        <w:t xml:space="preserve">Greenstein, S. M., Lerner, J., &amp; Stern, S. (2010). The economics of digitization: An agenda for NSF. </w:t>
      </w:r>
      <w:r w:rsidRPr="00D01B83">
        <w:rPr>
          <w:rFonts w:ascii="Times New Roman" w:hAnsi="Times New Roman" w:cs="Times New Roman"/>
          <w:i/>
          <w:iCs/>
          <w:color w:val="1A1A1A"/>
          <w:sz w:val="22"/>
          <w:szCs w:val="22"/>
        </w:rPr>
        <w:t>American Economic Association, Ten Years and Beyond: Economists Answer NSF's Call for Long-Term Research Agendas</w:t>
      </w:r>
      <w:r w:rsidRPr="00D01B83">
        <w:rPr>
          <w:rFonts w:ascii="Times New Roman" w:hAnsi="Times New Roman" w:cs="Times New Roman"/>
          <w:color w:val="1A1A1A"/>
          <w:sz w:val="22"/>
          <w:szCs w:val="22"/>
        </w:rPr>
        <w:t>.</w:t>
      </w:r>
    </w:p>
    <w:p w14:paraId="5CF233AF" w14:textId="0169EC08" w:rsidR="00C063C3" w:rsidRDefault="00C063C3" w:rsidP="00B20D25"/>
    <w:sectPr w:rsidR="00C063C3" w:rsidSect="00E167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4442A" w14:textId="77777777" w:rsidR="00BC0688" w:rsidRDefault="00BC0688" w:rsidP="00863D31">
      <w:r>
        <w:separator/>
      </w:r>
    </w:p>
  </w:endnote>
  <w:endnote w:type="continuationSeparator" w:id="0">
    <w:p w14:paraId="2F59CE5D" w14:textId="77777777" w:rsidR="00BC0688" w:rsidRDefault="00BC0688" w:rsidP="0086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4CD2" w14:textId="77777777" w:rsidR="00BC0688" w:rsidRDefault="00BC0688" w:rsidP="00863D31">
      <w:r>
        <w:separator/>
      </w:r>
    </w:p>
  </w:footnote>
  <w:footnote w:type="continuationSeparator" w:id="0">
    <w:p w14:paraId="2704FD8B" w14:textId="77777777" w:rsidR="00BC0688" w:rsidRDefault="00BC0688" w:rsidP="00863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9AE9" w14:textId="32E5C629" w:rsidR="00863D31" w:rsidRPr="00BD45DA" w:rsidRDefault="00863D31">
    <w:pPr>
      <w:pStyle w:val="Header"/>
      <w:rPr>
        <w:rFonts w:ascii="Times New Roman" w:hAnsi="Times New Roman" w:cs="Times New Roman"/>
      </w:rPr>
    </w:pPr>
    <w:r w:rsidRPr="00BD45DA">
      <w:rPr>
        <w:rFonts w:ascii="Times New Roman" w:hAnsi="Times New Roman" w:cs="Times New Roman"/>
        <w:color w:val="1A1A1A"/>
      </w:rPr>
      <w:t>NBER Digitization Tutorial Application</w:t>
    </w:r>
    <w:r w:rsidR="00BD45DA">
      <w:rPr>
        <w:rFonts w:ascii="Times New Roman" w:hAnsi="Times New Roman" w:cs="Times New Roman"/>
        <w:color w:val="1A1A1A"/>
      </w:rPr>
      <w:tab/>
    </w:r>
    <w:r w:rsidR="00796684">
      <w:rPr>
        <w:rFonts w:ascii="Times New Roman" w:hAnsi="Times New Roman" w:cs="Times New Roman"/>
        <w:color w:val="1A1A1A"/>
      </w:rPr>
      <w:tab/>
      <w:t>Matthew Peter Fox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0E"/>
    <w:rsid w:val="000718F1"/>
    <w:rsid w:val="00125137"/>
    <w:rsid w:val="00133220"/>
    <w:rsid w:val="00265D28"/>
    <w:rsid w:val="003854B3"/>
    <w:rsid w:val="00415DB0"/>
    <w:rsid w:val="004C4F8A"/>
    <w:rsid w:val="00500F65"/>
    <w:rsid w:val="00542658"/>
    <w:rsid w:val="00634FAD"/>
    <w:rsid w:val="0067478A"/>
    <w:rsid w:val="00695A1A"/>
    <w:rsid w:val="0074519D"/>
    <w:rsid w:val="00796684"/>
    <w:rsid w:val="007C02FC"/>
    <w:rsid w:val="0081738B"/>
    <w:rsid w:val="00841D84"/>
    <w:rsid w:val="00863D31"/>
    <w:rsid w:val="00896790"/>
    <w:rsid w:val="009179E4"/>
    <w:rsid w:val="0094427B"/>
    <w:rsid w:val="0097283F"/>
    <w:rsid w:val="00A043A2"/>
    <w:rsid w:val="00A128EB"/>
    <w:rsid w:val="00A25557"/>
    <w:rsid w:val="00A91537"/>
    <w:rsid w:val="00AC35B6"/>
    <w:rsid w:val="00B05DEF"/>
    <w:rsid w:val="00B20D25"/>
    <w:rsid w:val="00B44031"/>
    <w:rsid w:val="00B710D5"/>
    <w:rsid w:val="00B94BC9"/>
    <w:rsid w:val="00BA4422"/>
    <w:rsid w:val="00BC0688"/>
    <w:rsid w:val="00BC35D1"/>
    <w:rsid w:val="00BD45DA"/>
    <w:rsid w:val="00C0510E"/>
    <w:rsid w:val="00C063C3"/>
    <w:rsid w:val="00CA52B5"/>
    <w:rsid w:val="00CB276D"/>
    <w:rsid w:val="00D01B83"/>
    <w:rsid w:val="00D4679B"/>
    <w:rsid w:val="00D64C21"/>
    <w:rsid w:val="00D8471C"/>
    <w:rsid w:val="00D95250"/>
    <w:rsid w:val="00DC153E"/>
    <w:rsid w:val="00DE1748"/>
    <w:rsid w:val="00E049DB"/>
    <w:rsid w:val="00E16754"/>
    <w:rsid w:val="00E27643"/>
    <w:rsid w:val="00E37DFF"/>
    <w:rsid w:val="00F96D67"/>
    <w:rsid w:val="00FA34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EB4C6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D31"/>
    <w:pPr>
      <w:tabs>
        <w:tab w:val="center" w:pos="4680"/>
        <w:tab w:val="right" w:pos="9360"/>
      </w:tabs>
    </w:pPr>
  </w:style>
  <w:style w:type="character" w:customStyle="1" w:styleId="HeaderChar">
    <w:name w:val="Header Char"/>
    <w:basedOn w:val="DefaultParagraphFont"/>
    <w:link w:val="Header"/>
    <w:uiPriority w:val="99"/>
    <w:rsid w:val="00863D31"/>
  </w:style>
  <w:style w:type="paragraph" w:styleId="Footer">
    <w:name w:val="footer"/>
    <w:basedOn w:val="Normal"/>
    <w:link w:val="FooterChar"/>
    <w:uiPriority w:val="99"/>
    <w:unhideWhenUsed/>
    <w:rsid w:val="00863D31"/>
    <w:pPr>
      <w:tabs>
        <w:tab w:val="center" w:pos="4680"/>
        <w:tab w:val="right" w:pos="9360"/>
      </w:tabs>
    </w:pPr>
  </w:style>
  <w:style w:type="character" w:customStyle="1" w:styleId="FooterChar">
    <w:name w:val="Footer Char"/>
    <w:basedOn w:val="DefaultParagraphFont"/>
    <w:link w:val="Footer"/>
    <w:uiPriority w:val="99"/>
    <w:rsid w:val="00863D31"/>
  </w:style>
  <w:style w:type="character" w:styleId="Hyperlink">
    <w:name w:val="Hyperlink"/>
    <w:basedOn w:val="DefaultParagraphFont"/>
    <w:uiPriority w:val="99"/>
    <w:unhideWhenUsed/>
    <w:rsid w:val="0097283F"/>
    <w:rPr>
      <w:color w:val="0563C1" w:themeColor="hyperlink"/>
      <w:u w:val="single"/>
    </w:rPr>
  </w:style>
  <w:style w:type="paragraph" w:styleId="NormalWeb">
    <w:name w:val="Normal (Web)"/>
    <w:basedOn w:val="Normal"/>
    <w:uiPriority w:val="99"/>
    <w:semiHidden/>
    <w:unhideWhenUsed/>
    <w:rsid w:val="00841D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75561">
      <w:bodyDiv w:val="1"/>
      <w:marLeft w:val="0"/>
      <w:marRight w:val="0"/>
      <w:marTop w:val="0"/>
      <w:marBottom w:val="0"/>
      <w:divBdr>
        <w:top w:val="none" w:sz="0" w:space="0" w:color="auto"/>
        <w:left w:val="none" w:sz="0" w:space="0" w:color="auto"/>
        <w:bottom w:val="none" w:sz="0" w:space="0" w:color="auto"/>
        <w:right w:val="none" w:sz="0" w:space="0" w:color="auto"/>
      </w:divBdr>
      <w:divsChild>
        <w:div w:id="207424124">
          <w:marLeft w:val="0"/>
          <w:marRight w:val="0"/>
          <w:marTop w:val="0"/>
          <w:marBottom w:val="0"/>
          <w:divBdr>
            <w:top w:val="none" w:sz="0" w:space="0" w:color="auto"/>
            <w:left w:val="none" w:sz="0" w:space="0" w:color="auto"/>
            <w:bottom w:val="none" w:sz="0" w:space="0" w:color="auto"/>
            <w:right w:val="none" w:sz="0" w:space="0" w:color="auto"/>
          </w:divBdr>
          <w:divsChild>
            <w:div w:id="574627826">
              <w:marLeft w:val="0"/>
              <w:marRight w:val="0"/>
              <w:marTop w:val="0"/>
              <w:marBottom w:val="0"/>
              <w:divBdr>
                <w:top w:val="none" w:sz="0" w:space="0" w:color="auto"/>
                <w:left w:val="none" w:sz="0" w:space="0" w:color="auto"/>
                <w:bottom w:val="none" w:sz="0" w:space="0" w:color="auto"/>
                <w:right w:val="none" w:sz="0" w:space="0" w:color="auto"/>
              </w:divBdr>
              <w:divsChild>
                <w:div w:id="1798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4229">
      <w:bodyDiv w:val="1"/>
      <w:marLeft w:val="0"/>
      <w:marRight w:val="0"/>
      <w:marTop w:val="0"/>
      <w:marBottom w:val="0"/>
      <w:divBdr>
        <w:top w:val="none" w:sz="0" w:space="0" w:color="auto"/>
        <w:left w:val="none" w:sz="0" w:space="0" w:color="auto"/>
        <w:bottom w:val="none" w:sz="0" w:space="0" w:color="auto"/>
        <w:right w:val="none" w:sz="0" w:space="0" w:color="auto"/>
      </w:divBdr>
      <w:divsChild>
        <w:div w:id="1378427594">
          <w:marLeft w:val="0"/>
          <w:marRight w:val="0"/>
          <w:marTop w:val="0"/>
          <w:marBottom w:val="0"/>
          <w:divBdr>
            <w:top w:val="none" w:sz="0" w:space="0" w:color="auto"/>
            <w:left w:val="none" w:sz="0" w:space="0" w:color="auto"/>
            <w:bottom w:val="none" w:sz="0" w:space="0" w:color="auto"/>
            <w:right w:val="none" w:sz="0" w:space="0" w:color="auto"/>
          </w:divBdr>
          <w:divsChild>
            <w:div w:id="833225847">
              <w:marLeft w:val="0"/>
              <w:marRight w:val="0"/>
              <w:marTop w:val="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tt.fox45@gmail.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1126</Words>
  <Characters>6422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Fox</dc:creator>
  <cp:keywords/>
  <dc:description/>
  <cp:lastModifiedBy>Matthew Fox</cp:lastModifiedBy>
  <cp:revision>4</cp:revision>
  <dcterms:created xsi:type="dcterms:W3CDTF">2016-11-19T04:18:00Z</dcterms:created>
  <dcterms:modified xsi:type="dcterms:W3CDTF">2016-11-19T04:27:00Z</dcterms:modified>
</cp:coreProperties>
</file>