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7E" w:rsidRPr="00AD1E5B" w:rsidRDefault="0050291B" w:rsidP="0050291B">
      <w:pPr>
        <w:jc w:val="center"/>
        <w:rPr>
          <w:rFonts w:ascii="Calibri" w:eastAsia="Times New Roman" w:hAnsi="Calibri"/>
          <w:color w:val="000000"/>
          <w:sz w:val="24"/>
          <w:szCs w:val="20"/>
        </w:rPr>
      </w:pPr>
      <w:r w:rsidRPr="0050291B">
        <w:rPr>
          <w:rFonts w:ascii="Calibri" w:eastAsia="Times New Roman" w:hAnsi="Calibri"/>
          <w:color w:val="000000"/>
          <w:sz w:val="32"/>
          <w:szCs w:val="20"/>
        </w:rPr>
        <w:t>NBER Digital Application</w:t>
      </w:r>
      <w:r w:rsidR="00FE1C0E" w:rsidRPr="0050291B">
        <w:rPr>
          <w:rFonts w:ascii="Calibri" w:eastAsia="Times New Roman" w:hAnsi="Calibri"/>
          <w:color w:val="000000"/>
          <w:sz w:val="32"/>
          <w:szCs w:val="20"/>
        </w:rPr>
        <w:br/>
      </w:r>
      <w:r w:rsidR="00FE1C0E" w:rsidRPr="00AD1E5B">
        <w:rPr>
          <w:rFonts w:ascii="Calibri" w:eastAsia="Times New Roman" w:hAnsi="Calibri"/>
          <w:color w:val="000000"/>
          <w:sz w:val="24"/>
          <w:szCs w:val="20"/>
        </w:rPr>
        <w:br/>
      </w:r>
      <w:proofErr w:type="spellStart"/>
      <w:r>
        <w:rPr>
          <w:rFonts w:ascii="Calibri" w:eastAsia="Times New Roman" w:hAnsi="Calibri"/>
          <w:b/>
          <w:color w:val="000000"/>
          <w:sz w:val="24"/>
          <w:szCs w:val="20"/>
        </w:rPr>
        <w:t>Xiaomeng</w:t>
      </w:r>
      <w:proofErr w:type="spellEnd"/>
      <w:r>
        <w:rPr>
          <w:rFonts w:ascii="Calibri" w:eastAsia="Times New Roman" w:hAnsi="Calibri"/>
          <w:b/>
          <w:color w:val="000000"/>
          <w:sz w:val="24"/>
          <w:szCs w:val="20"/>
        </w:rPr>
        <w:t xml:space="preserve"> Chen</w:t>
      </w:r>
      <w:r w:rsidR="00FE1C0E" w:rsidRPr="00AD1E5B">
        <w:rPr>
          <w:rFonts w:ascii="Calibri" w:eastAsia="Times New Roman" w:hAnsi="Calibri"/>
          <w:b/>
          <w:color w:val="000000"/>
          <w:sz w:val="24"/>
          <w:szCs w:val="20"/>
        </w:rPr>
        <w:br/>
      </w:r>
      <w:r w:rsidR="00FE1C0E" w:rsidRPr="00AD1E5B">
        <w:rPr>
          <w:rFonts w:ascii="Calibri" w:eastAsia="Times New Roman" w:hAnsi="Calibri"/>
          <w:color w:val="000000"/>
          <w:sz w:val="24"/>
          <w:szCs w:val="20"/>
        </w:rPr>
        <w:t xml:space="preserve">Email: </w:t>
      </w:r>
      <w:hyperlink r:id="rId4" w:history="1">
        <w:r w:rsidR="005A587E" w:rsidRPr="00AD1E5B">
          <w:rPr>
            <w:rStyle w:val="Hyperlink"/>
            <w:rFonts w:ascii="Calibri" w:eastAsia="Times New Roman" w:hAnsi="Calibri"/>
            <w:sz w:val="24"/>
            <w:szCs w:val="20"/>
          </w:rPr>
          <w:t>xchen476@gatech.edu</w:t>
        </w:r>
      </w:hyperlink>
    </w:p>
    <w:p w:rsidR="003725D1" w:rsidRDefault="0050291B" w:rsidP="003725D1">
      <w:pPr>
        <w:jc w:val="center"/>
        <w:rPr>
          <w:rFonts w:ascii="Calibri" w:eastAsia="Times New Roman" w:hAnsi="Calibri"/>
          <w:color w:val="000000"/>
          <w:sz w:val="24"/>
          <w:szCs w:val="20"/>
        </w:rPr>
      </w:pPr>
      <w:r>
        <w:rPr>
          <w:rFonts w:ascii="Calibri" w:eastAsia="Times New Roman" w:hAnsi="Calibri"/>
          <w:color w:val="000000"/>
          <w:sz w:val="24"/>
          <w:szCs w:val="20"/>
        </w:rPr>
        <w:t>Mobile</w:t>
      </w:r>
      <w:proofErr w:type="gramStart"/>
      <w:r>
        <w:rPr>
          <w:rFonts w:ascii="Calibri" w:eastAsia="Times New Roman" w:hAnsi="Calibri"/>
          <w:color w:val="000000"/>
          <w:sz w:val="24"/>
          <w:szCs w:val="20"/>
        </w:rPr>
        <w:t>:</w:t>
      </w:r>
      <w:r w:rsidR="005A587E" w:rsidRPr="00AD1E5B">
        <w:rPr>
          <w:rFonts w:ascii="Calibri" w:eastAsia="Times New Roman" w:hAnsi="Calibri"/>
          <w:color w:val="000000"/>
          <w:sz w:val="24"/>
          <w:szCs w:val="20"/>
        </w:rPr>
        <w:t>470</w:t>
      </w:r>
      <w:proofErr w:type="gramEnd"/>
      <w:r w:rsidR="005A587E" w:rsidRPr="00AD1E5B">
        <w:rPr>
          <w:rFonts w:ascii="Calibri" w:eastAsia="Times New Roman" w:hAnsi="Calibri"/>
          <w:color w:val="000000"/>
          <w:sz w:val="24"/>
          <w:szCs w:val="20"/>
        </w:rPr>
        <w:t>-263-5306</w:t>
      </w:r>
    </w:p>
    <w:p w:rsidR="0050291B" w:rsidRDefault="005A587E" w:rsidP="0050291B">
      <w:pPr>
        <w:jc w:val="both"/>
        <w:rPr>
          <w:rFonts w:ascii="Calibri" w:eastAsia="Times New Roman" w:hAnsi="Calibri"/>
          <w:color w:val="000000"/>
          <w:sz w:val="24"/>
          <w:szCs w:val="20"/>
        </w:rPr>
      </w:pPr>
      <w:r w:rsidRPr="00AD1E5B">
        <w:rPr>
          <w:rFonts w:ascii="Calibri" w:eastAsia="Times New Roman" w:hAnsi="Calibri"/>
          <w:color w:val="000000"/>
          <w:sz w:val="24"/>
          <w:szCs w:val="20"/>
        </w:rPr>
        <w:t xml:space="preserve">I am currently a second year PhD in IT management, </w:t>
      </w:r>
      <w:proofErr w:type="spellStart"/>
      <w:r w:rsidRPr="00AD1E5B">
        <w:rPr>
          <w:rFonts w:ascii="Calibri" w:eastAsia="Times New Roman" w:hAnsi="Calibri"/>
          <w:color w:val="000000"/>
          <w:sz w:val="24"/>
          <w:szCs w:val="20"/>
        </w:rPr>
        <w:t>Scheller</w:t>
      </w:r>
      <w:proofErr w:type="spellEnd"/>
      <w:r w:rsidRPr="00AD1E5B">
        <w:rPr>
          <w:rFonts w:ascii="Calibri" w:eastAsia="Times New Roman" w:hAnsi="Calibri"/>
          <w:color w:val="000000"/>
          <w:sz w:val="24"/>
          <w:szCs w:val="20"/>
        </w:rPr>
        <w:t xml:space="preserve"> School</w:t>
      </w:r>
      <w:r w:rsidR="00412D55" w:rsidRPr="00AD1E5B">
        <w:rPr>
          <w:rFonts w:ascii="Calibri" w:eastAsia="Times New Roman" w:hAnsi="Calibri"/>
          <w:color w:val="000000"/>
          <w:sz w:val="24"/>
          <w:szCs w:val="20"/>
        </w:rPr>
        <w:t xml:space="preserve"> of Business, Georgia Institute of Technology. I have taken courses in Micro Economics, Game Theory, Industry Organization, Econometrics I and Economics II, research method in empirical study and research seminar offered by professors in IT management.</w:t>
      </w:r>
    </w:p>
    <w:p w:rsidR="00AD1E5B" w:rsidRPr="00324A0F" w:rsidRDefault="00412D55" w:rsidP="0050291B">
      <w:pPr>
        <w:jc w:val="both"/>
        <w:rPr>
          <w:rFonts w:ascii="Calibri" w:eastAsia="Times New Roman" w:hAnsi="Calibri"/>
          <w:color w:val="000000"/>
          <w:sz w:val="28"/>
          <w:szCs w:val="20"/>
        </w:rPr>
      </w:pPr>
      <w:r w:rsidRPr="00324A0F">
        <w:rPr>
          <w:rFonts w:ascii="Calibri" w:eastAsia="Times New Roman" w:hAnsi="Calibri"/>
          <w:color w:val="000000"/>
          <w:sz w:val="24"/>
          <w:szCs w:val="20"/>
        </w:rPr>
        <w:t xml:space="preserve">My current research interest is in </w:t>
      </w:r>
      <w:r w:rsidR="00AD1E5B" w:rsidRPr="00324A0F">
        <w:rPr>
          <w:rFonts w:ascii="Calibri" w:eastAsia="Times New Roman" w:hAnsi="Calibri"/>
          <w:color w:val="000000"/>
          <w:sz w:val="24"/>
          <w:szCs w:val="20"/>
        </w:rPr>
        <w:t xml:space="preserve">knowledge-based </w:t>
      </w:r>
      <w:r w:rsidRPr="00324A0F">
        <w:rPr>
          <w:rFonts w:ascii="Calibri" w:eastAsia="Times New Roman" w:hAnsi="Calibri"/>
          <w:color w:val="000000"/>
          <w:sz w:val="24"/>
          <w:szCs w:val="20"/>
        </w:rPr>
        <w:t>online community</w:t>
      </w:r>
      <w:r w:rsidR="00AD1E5B" w:rsidRPr="00324A0F">
        <w:rPr>
          <w:rFonts w:ascii="Calibri" w:eastAsia="Times New Roman" w:hAnsi="Calibri"/>
          <w:color w:val="000000"/>
          <w:sz w:val="24"/>
          <w:szCs w:val="20"/>
        </w:rPr>
        <w:t xml:space="preserve"> such as Stack Overflow and Wikipedia</w:t>
      </w:r>
      <w:r w:rsidRPr="00324A0F">
        <w:rPr>
          <w:rFonts w:ascii="Calibri" w:eastAsia="Times New Roman" w:hAnsi="Calibri"/>
          <w:color w:val="000000"/>
          <w:sz w:val="24"/>
          <w:szCs w:val="20"/>
        </w:rPr>
        <w:t xml:space="preserve">. </w:t>
      </w:r>
      <w:r w:rsidR="00AD1E5B" w:rsidRPr="00324A0F">
        <w:rPr>
          <w:rFonts w:ascii="Calibri" w:eastAsia="Times New Roman" w:hAnsi="Calibri"/>
          <w:color w:val="000000"/>
          <w:sz w:val="24"/>
          <w:szCs w:val="20"/>
        </w:rPr>
        <w:t xml:space="preserve">I am interested in how users contribute in online community and how knowledge flows </w:t>
      </w:r>
      <w:r w:rsidR="0050291B" w:rsidRPr="00324A0F">
        <w:rPr>
          <w:rFonts w:ascii="Calibri" w:eastAsia="Times New Roman" w:hAnsi="Calibri"/>
          <w:color w:val="000000"/>
          <w:sz w:val="24"/>
          <w:szCs w:val="20"/>
        </w:rPr>
        <w:t>among users in the</w:t>
      </w:r>
      <w:r w:rsidR="00AD1E5B" w:rsidRPr="00324A0F">
        <w:rPr>
          <w:rFonts w:ascii="Calibri" w:eastAsia="Times New Roman" w:hAnsi="Calibri"/>
          <w:color w:val="000000"/>
          <w:sz w:val="24"/>
          <w:szCs w:val="20"/>
        </w:rPr>
        <w:t xml:space="preserve"> community. </w:t>
      </w:r>
    </w:p>
    <w:p w:rsidR="000A1566" w:rsidRPr="00AD1E5B" w:rsidRDefault="00412D55" w:rsidP="0050291B">
      <w:pPr>
        <w:pStyle w:val="xmsonormal"/>
        <w:jc w:val="both"/>
        <w:rPr>
          <w:rFonts w:ascii="Calibri" w:eastAsia="Times New Roman" w:hAnsi="Calibri"/>
          <w:color w:val="000000"/>
          <w:szCs w:val="20"/>
        </w:rPr>
      </w:pPr>
      <w:r w:rsidRPr="00AD1E5B">
        <w:rPr>
          <w:rFonts w:ascii="Calibri" w:eastAsia="Times New Roman" w:hAnsi="Calibri"/>
          <w:color w:val="000000"/>
          <w:szCs w:val="20"/>
        </w:rPr>
        <w:t xml:space="preserve">I am working on my first year paper, </w:t>
      </w:r>
      <w:r w:rsidR="00CA653B" w:rsidRPr="0050291B">
        <w:rPr>
          <w:rFonts w:ascii="Calibri" w:eastAsia="Times New Roman" w:hAnsi="Calibri"/>
          <w:i/>
          <w:color w:val="000000"/>
          <w:szCs w:val="20"/>
        </w:rPr>
        <w:t xml:space="preserve">Chat more and contribute more: an empirical study on </w:t>
      </w:r>
      <w:r w:rsidR="000A1566" w:rsidRPr="0050291B">
        <w:rPr>
          <w:rFonts w:ascii="Calibri" w:eastAsia="Times New Roman" w:hAnsi="Calibri"/>
          <w:i/>
          <w:color w:val="000000"/>
          <w:szCs w:val="20"/>
        </w:rPr>
        <w:t>knowledge-based online community</w:t>
      </w:r>
      <w:r w:rsidR="000A1566" w:rsidRPr="00AD1E5B">
        <w:rPr>
          <w:rFonts w:ascii="Calibri" w:eastAsia="Times New Roman" w:hAnsi="Calibri"/>
          <w:color w:val="000000"/>
          <w:szCs w:val="20"/>
        </w:rPr>
        <w:t xml:space="preserve">. </w:t>
      </w:r>
      <w:r w:rsidRPr="00AD1E5B">
        <w:rPr>
          <w:rFonts w:ascii="Calibri" w:eastAsia="Times New Roman" w:hAnsi="Calibri"/>
          <w:color w:val="000000"/>
          <w:szCs w:val="20"/>
        </w:rPr>
        <w:t xml:space="preserve"> </w:t>
      </w:r>
      <w:r w:rsidR="000A1566" w:rsidRPr="00AD1E5B">
        <w:rPr>
          <w:rFonts w:ascii="Calibri" w:eastAsia="Times New Roman" w:hAnsi="Calibri"/>
          <w:color w:val="000000"/>
          <w:szCs w:val="20"/>
        </w:rPr>
        <w:t xml:space="preserve">In this paper, I looked into how a real-time web-based chatting room can influence the efficiency in main community. Using a DID approach, I measure the effect of introducing chat rooms to support Stack Overflow, a large knowledge-based community. To identify the effect, I exploit the fact that, Stack Overflow launched the chat room functionality on October 15 2010. I find that the supportive platform increases efficiency of user contribution by 40.8% within the first month after the introduction of the chat room and this positive effect persists. </w:t>
      </w:r>
    </w:p>
    <w:p w:rsidR="003725D1" w:rsidRPr="00AD1E5B" w:rsidRDefault="003725D1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3725D1" w:rsidRPr="00AD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5"/>
    <w:rsid w:val="000A1566"/>
    <w:rsid w:val="00324A0F"/>
    <w:rsid w:val="003725D1"/>
    <w:rsid w:val="00412D55"/>
    <w:rsid w:val="0050291B"/>
    <w:rsid w:val="00585595"/>
    <w:rsid w:val="005A587E"/>
    <w:rsid w:val="008D3A40"/>
    <w:rsid w:val="00AD1E5B"/>
    <w:rsid w:val="00CA653B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4B0B0-62D4-4E94-AE4E-E39E1BB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7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A156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hen476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Xiaomeng</dc:creator>
  <cp:keywords/>
  <dc:description/>
  <cp:lastModifiedBy>Chen, Xiaomeng</cp:lastModifiedBy>
  <cp:revision>4</cp:revision>
  <dcterms:created xsi:type="dcterms:W3CDTF">2016-11-10T02:41:00Z</dcterms:created>
  <dcterms:modified xsi:type="dcterms:W3CDTF">2016-11-18T00:25:00Z</dcterms:modified>
</cp:coreProperties>
</file>