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7"/>
        <w:gridCol w:w="9179"/>
        <w:gridCol w:w="72"/>
      </w:tblGrid>
      <w:tr w:rsidR="00000000" w:rsidTr="0022001D">
        <w:tc>
          <w:tcPr>
            <w:tcW w:w="11088" w:type="dxa"/>
            <w:gridSpan w:val="3"/>
            <w:hideMark/>
          </w:tcPr>
          <w:p w:rsidR="00000000" w:rsidRDefault="0022001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Authors, please upload paper </w:t>
            </w:r>
            <w:hyperlink r:id="rId4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here.</w:t>
              </w:r>
            </w:hyperlink>
          </w:p>
        </w:tc>
      </w:tr>
      <w:tr w:rsidR="00000000" w:rsidTr="0022001D">
        <w:tc>
          <w:tcPr>
            <w:tcW w:w="11088" w:type="dxa"/>
            <w:gridSpan w:val="3"/>
          </w:tcPr>
          <w:p w:rsidR="00000000" w:rsidRDefault="0022001D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Tr="0022001D">
        <w:tc>
          <w:tcPr>
            <w:tcW w:w="11088" w:type="dxa"/>
            <w:gridSpan w:val="3"/>
            <w:hideMark/>
          </w:tcPr>
          <w:p w:rsidR="00000000" w:rsidRDefault="0022001D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BUREAU OF ECONOMIC RESEARCH, INC.</w:t>
            </w:r>
          </w:p>
        </w:tc>
      </w:tr>
      <w:tr w:rsidR="00000000" w:rsidTr="0022001D">
        <w:tc>
          <w:tcPr>
            <w:tcW w:w="11088" w:type="dxa"/>
            <w:gridSpan w:val="3"/>
          </w:tcPr>
          <w:p w:rsidR="00000000" w:rsidRDefault="0022001D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Tr="0022001D">
        <w:tc>
          <w:tcPr>
            <w:tcW w:w="11088" w:type="dxa"/>
            <w:gridSpan w:val="3"/>
            <w:hideMark/>
          </w:tcPr>
          <w:p w:rsidR="00000000" w:rsidRDefault="0022001D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 INSTITUTE 2010</w:t>
            </w:r>
          </w:p>
        </w:tc>
      </w:tr>
      <w:tr w:rsidR="00000000" w:rsidTr="0022001D">
        <w:tc>
          <w:tcPr>
            <w:tcW w:w="11088" w:type="dxa"/>
            <w:gridSpan w:val="3"/>
          </w:tcPr>
          <w:p w:rsidR="00000000" w:rsidRDefault="0022001D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Tr="0022001D">
        <w:tc>
          <w:tcPr>
            <w:tcW w:w="11088" w:type="dxa"/>
            <w:gridSpan w:val="3"/>
            <w:hideMark/>
          </w:tcPr>
          <w:p w:rsidR="00000000" w:rsidRDefault="0022001D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Health Care Workshop </w:t>
            </w:r>
          </w:p>
          <w:p w:rsidR="00000000" w:rsidRDefault="0022001D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(Joint meeting with the Aging group)</w:t>
            </w:r>
          </w:p>
        </w:tc>
      </w:tr>
      <w:tr w:rsidR="00000000" w:rsidTr="0022001D">
        <w:tc>
          <w:tcPr>
            <w:tcW w:w="11088" w:type="dxa"/>
            <w:gridSpan w:val="3"/>
          </w:tcPr>
          <w:p w:rsidR="00000000" w:rsidRDefault="0022001D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Tr="0022001D">
        <w:tc>
          <w:tcPr>
            <w:tcW w:w="11088" w:type="dxa"/>
            <w:gridSpan w:val="3"/>
            <w:hideMark/>
          </w:tcPr>
          <w:p w:rsidR="00000000" w:rsidRDefault="0022001D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 Gruber, Organizer</w:t>
            </w:r>
          </w:p>
        </w:tc>
      </w:tr>
      <w:tr w:rsidR="00000000" w:rsidTr="0022001D">
        <w:tc>
          <w:tcPr>
            <w:tcW w:w="11088" w:type="dxa"/>
            <w:gridSpan w:val="3"/>
          </w:tcPr>
          <w:p w:rsidR="00000000" w:rsidRDefault="0022001D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Tr="0022001D">
        <w:tc>
          <w:tcPr>
            <w:tcW w:w="11088" w:type="dxa"/>
            <w:gridSpan w:val="3"/>
            <w:hideMark/>
          </w:tcPr>
          <w:p w:rsidR="00000000" w:rsidRDefault="0022001D">
            <w:pPr>
              <w:tabs>
                <w:tab w:val="left" w:pos="14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29 and 30, 2010</w:t>
            </w:r>
          </w:p>
        </w:tc>
      </w:tr>
      <w:tr w:rsidR="00000000" w:rsidTr="0022001D">
        <w:tc>
          <w:tcPr>
            <w:tcW w:w="11088" w:type="dxa"/>
            <w:gridSpan w:val="3"/>
          </w:tcPr>
          <w:p w:rsidR="00000000" w:rsidRDefault="0022001D">
            <w:pPr>
              <w:tabs>
                <w:tab w:val="left" w:pos="14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0000" w:rsidTr="0022001D">
        <w:tc>
          <w:tcPr>
            <w:tcW w:w="11088" w:type="dxa"/>
            <w:gridSpan w:val="3"/>
            <w:hideMark/>
          </w:tcPr>
          <w:p w:rsidR="00000000" w:rsidRDefault="0022001D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Royal Sonesta Hotel</w:t>
            </w:r>
          </w:p>
        </w:tc>
      </w:tr>
      <w:tr w:rsidR="00000000" w:rsidTr="0022001D">
        <w:tc>
          <w:tcPr>
            <w:tcW w:w="11088" w:type="dxa"/>
            <w:gridSpan w:val="3"/>
            <w:hideMark/>
          </w:tcPr>
          <w:p w:rsidR="00000000" w:rsidRDefault="0022001D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Pr>
                <w:attr w:name="st" w:val="on"/>
              </w:smartTagPr>
              <w:smartTag w:uri="urn:schemas-microsoft-com:office:smarttags" w:element="address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40 Edwin H. Land Boulevard</w:t>
                </w:r>
              </w:smartTag>
            </w:smartTag>
          </w:p>
        </w:tc>
      </w:tr>
      <w:tr w:rsidR="00000000" w:rsidTr="0022001D">
        <w:tc>
          <w:tcPr>
            <w:tcW w:w="11088" w:type="dxa"/>
            <w:gridSpan w:val="3"/>
            <w:hideMark/>
          </w:tcPr>
          <w:p w:rsidR="00000000" w:rsidRDefault="0022001D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City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Cambridge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Massachusetts</w:t>
                </w:r>
              </w:smartTag>
            </w:smartTag>
          </w:p>
        </w:tc>
      </w:tr>
      <w:tr w:rsidR="00000000" w:rsidTr="0022001D">
        <w:tc>
          <w:tcPr>
            <w:tcW w:w="11088" w:type="dxa"/>
            <w:gridSpan w:val="3"/>
          </w:tcPr>
          <w:p w:rsidR="00000000" w:rsidRDefault="0022001D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Tr="0022001D">
        <w:tc>
          <w:tcPr>
            <w:tcW w:w="11088" w:type="dxa"/>
            <w:gridSpan w:val="3"/>
            <w:hideMark/>
          </w:tcPr>
          <w:p w:rsidR="00000000" w:rsidRDefault="0022001D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PRELIMINARY PROGRAM</w:t>
            </w:r>
          </w:p>
        </w:tc>
      </w:tr>
      <w:tr w:rsidR="00000000" w:rsidTr="0022001D">
        <w:tc>
          <w:tcPr>
            <w:tcW w:w="11088" w:type="dxa"/>
            <w:gridSpan w:val="3"/>
          </w:tcPr>
          <w:p w:rsidR="00000000" w:rsidRDefault="0022001D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Tr="0022001D">
        <w:trPr>
          <w:gridAfter w:val="1"/>
          <w:wAfter w:w="72" w:type="dxa"/>
        </w:trPr>
        <w:tc>
          <w:tcPr>
            <w:tcW w:w="11016" w:type="dxa"/>
            <w:gridSpan w:val="2"/>
            <w:hideMark/>
          </w:tcPr>
          <w:p w:rsidR="00000000" w:rsidRDefault="0022001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WEDNESDAY, JULY 28:</w:t>
            </w:r>
          </w:p>
        </w:tc>
      </w:tr>
      <w:tr w:rsidR="00000000" w:rsidTr="0022001D">
        <w:trPr>
          <w:gridAfter w:val="1"/>
          <w:wAfter w:w="72" w:type="dxa"/>
        </w:trPr>
        <w:tc>
          <w:tcPr>
            <w:tcW w:w="1837" w:type="dxa"/>
          </w:tcPr>
          <w:p w:rsidR="00000000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</w:tcPr>
          <w:p w:rsidR="00000000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Tr="0022001D">
        <w:trPr>
          <w:gridAfter w:val="1"/>
          <w:wAfter w:w="72" w:type="dxa"/>
        </w:trPr>
        <w:tc>
          <w:tcPr>
            <w:tcW w:w="1837" w:type="dxa"/>
            <w:hideMark/>
          </w:tcPr>
          <w:p w:rsidR="00000000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time">
              <w:smartTagPr>
                <w:attr w:name="Minute" w:val="30"/>
                <w:attr w:name="Hour" w:val="18"/>
              </w:smartTagPr>
              <w:r>
                <w:rPr>
                  <w:rFonts w:ascii="Arial" w:hAnsi="Arial" w:cs="Arial"/>
                  <w:sz w:val="22"/>
                  <w:szCs w:val="22"/>
                </w:rPr>
                <w:t>6:30 pm</w:t>
              </w:r>
            </w:smartTag>
          </w:p>
        </w:tc>
        <w:tc>
          <w:tcPr>
            <w:tcW w:w="9179" w:type="dxa"/>
            <w:hideMark/>
          </w:tcPr>
          <w:p w:rsidR="00000000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Clambake, Harvard Faculty Club, </w:t>
            </w:r>
            <w:smartTag w:uri="urn:schemas-microsoft-com:office:smarttags" w:element="address">
              <w:smartTagPr>
                <w:attr w:name="st" w:val="on"/>
              </w:smartTagPr>
              <w:smartTag w:uri="urn:schemas-microsoft-com:office:smarttags" w:element="Street">
                <w:smartTagPr>
                  <w:attr w:name="st" w:val="on"/>
                </w:smartTagP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20 Quincy Street</w:t>
                </w:r>
              </w:smartTag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smartTagPr>
                  <w:attr w:name="st" w:val="on"/>
                </w:smartTagP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Cambridge</w:t>
                </w:r>
              </w:smartTag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smartTagPr>
                  <w:attr w:name="st" w:val="on"/>
                </w:smartTagP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MA</w:t>
                </w:r>
              </w:smartTag>
            </w:smartTag>
          </w:p>
        </w:tc>
      </w:tr>
      <w:tr w:rsidR="00000000" w:rsidTr="0022001D">
        <w:trPr>
          <w:gridAfter w:val="1"/>
          <w:wAfter w:w="72" w:type="dxa"/>
        </w:trPr>
        <w:tc>
          <w:tcPr>
            <w:tcW w:w="1837" w:type="dxa"/>
            <w:hideMark/>
          </w:tcPr>
          <w:p w:rsidR="00000000" w:rsidRDefault="0022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179" w:type="dxa"/>
          </w:tcPr>
          <w:p w:rsidR="00000000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Tr="0022001D">
        <w:trPr>
          <w:gridAfter w:val="1"/>
          <w:wAfter w:w="72" w:type="dxa"/>
        </w:trPr>
        <w:tc>
          <w:tcPr>
            <w:tcW w:w="11016" w:type="dxa"/>
            <w:gridSpan w:val="2"/>
            <w:hideMark/>
          </w:tcPr>
          <w:p w:rsidR="00000000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THURSDAY, JULY 29:</w:t>
            </w:r>
          </w:p>
        </w:tc>
      </w:tr>
      <w:tr w:rsidR="00000000" w:rsidTr="0022001D">
        <w:trPr>
          <w:gridAfter w:val="1"/>
          <w:wAfter w:w="72" w:type="dxa"/>
        </w:trPr>
        <w:tc>
          <w:tcPr>
            <w:tcW w:w="1837" w:type="dxa"/>
          </w:tcPr>
          <w:p w:rsidR="00000000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</w:tcPr>
          <w:p w:rsidR="00000000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Tr="0022001D">
        <w:trPr>
          <w:gridAfter w:val="1"/>
          <w:wAfter w:w="72" w:type="dxa"/>
        </w:trPr>
        <w:tc>
          <w:tcPr>
            <w:tcW w:w="1837" w:type="dxa"/>
            <w:hideMark/>
          </w:tcPr>
          <w:p w:rsidR="00000000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8:30 am</w:t>
            </w:r>
          </w:p>
        </w:tc>
        <w:tc>
          <w:tcPr>
            <w:tcW w:w="9179" w:type="dxa"/>
            <w:hideMark/>
          </w:tcPr>
          <w:p w:rsidR="00000000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Coffee and Pastries</w:t>
            </w:r>
          </w:p>
        </w:tc>
      </w:tr>
      <w:tr w:rsidR="00000000" w:rsidTr="0022001D">
        <w:trPr>
          <w:gridAfter w:val="1"/>
          <w:wAfter w:w="72" w:type="dxa"/>
        </w:trPr>
        <w:tc>
          <w:tcPr>
            <w:tcW w:w="1837" w:type="dxa"/>
          </w:tcPr>
          <w:p w:rsidR="00000000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</w:tcPr>
          <w:p w:rsidR="00000000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Tr="0022001D">
        <w:trPr>
          <w:gridAfter w:val="1"/>
          <w:wAfter w:w="72" w:type="dxa"/>
        </w:trPr>
        <w:tc>
          <w:tcPr>
            <w:tcW w:w="1837" w:type="dxa"/>
            <w:hideMark/>
          </w:tcPr>
          <w:p w:rsidR="00000000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9:00 am </w:t>
            </w:r>
          </w:p>
        </w:tc>
        <w:tc>
          <w:tcPr>
            <w:tcW w:w="9179" w:type="dxa"/>
            <w:hideMark/>
          </w:tcPr>
          <w:p w:rsidR="00000000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Darius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Lakdawalla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Neeraj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Southern California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and NBER</w:t>
            </w:r>
          </w:p>
        </w:tc>
      </w:tr>
      <w:tr w:rsidR="00000000" w:rsidTr="0022001D">
        <w:trPr>
          <w:gridAfter w:val="1"/>
          <w:wAfter w:w="72" w:type="dxa"/>
        </w:trPr>
        <w:tc>
          <w:tcPr>
            <w:tcW w:w="1837" w:type="dxa"/>
          </w:tcPr>
          <w:p w:rsidR="00000000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000000" w:rsidRDefault="002200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Southern California</w:t>
                </w:r>
              </w:smartTag>
            </w:smartTag>
          </w:p>
        </w:tc>
      </w:tr>
      <w:tr w:rsidR="00000000" w:rsidTr="0022001D">
        <w:trPr>
          <w:gridAfter w:val="1"/>
          <w:wAfter w:w="72" w:type="dxa"/>
        </w:trPr>
        <w:tc>
          <w:tcPr>
            <w:tcW w:w="1837" w:type="dxa"/>
          </w:tcPr>
          <w:p w:rsidR="00000000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000000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HTMLCite"/>
                <w:rFonts w:ascii="Arial" w:hAnsi="Arial" w:cs="Arial"/>
                <w:color w:val="000000"/>
                <w:sz w:val="22"/>
                <w:szCs w:val="22"/>
              </w:rPr>
              <w:t>Pharmaceutical Advertising and Medicare Part D</w:t>
            </w:r>
          </w:p>
        </w:tc>
      </w:tr>
      <w:tr w:rsidR="00000000" w:rsidTr="0022001D">
        <w:trPr>
          <w:gridAfter w:val="1"/>
          <w:wAfter w:w="72" w:type="dxa"/>
        </w:trPr>
        <w:tc>
          <w:tcPr>
            <w:tcW w:w="1837" w:type="dxa"/>
          </w:tcPr>
          <w:p w:rsidR="00000000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</w:tcPr>
          <w:p w:rsidR="00000000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 am</w:t>
            </w:r>
          </w:p>
        </w:tc>
        <w:tc>
          <w:tcPr>
            <w:tcW w:w="9179" w:type="dxa"/>
            <w:hideMark/>
          </w:tcPr>
          <w:p w:rsidR="0022001D" w:rsidRDefault="0022001D" w:rsidP="00983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Susan Busch,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Yale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22001D" w:rsidRDefault="0022001D" w:rsidP="00983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Ezra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Golberstein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Harvard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22001D" w:rsidRDefault="0022001D" w:rsidP="00983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Ellen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Harvard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and NBER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22001D" w:rsidRDefault="0022001D" w:rsidP="00983AC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FDA and ABCs: Unintended Consequences of Antidepressant Warnings on Academic Achievement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 am</w:t>
            </w: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11:30 am </w:t>
            </w:r>
          </w:p>
        </w:tc>
        <w:tc>
          <w:tcPr>
            <w:tcW w:w="9179" w:type="dxa"/>
            <w:hideMark/>
          </w:tcPr>
          <w:p w:rsidR="0022001D" w:rsidRDefault="0022001D" w:rsidP="00983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Laurence Baker,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Stanford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and NBER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22001D" w:rsidRDefault="0022001D" w:rsidP="00983AC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Physician Acquisition of MRI, Use of MRI, and an Estimate of the Effects of MRI Procedures on Spending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12:30 pm </w:t>
            </w: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1:30 pm</w:t>
            </w: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2001D" w:rsidTr="0022001D">
        <w:trPr>
          <w:gridAfter w:val="1"/>
          <w:wAfter w:w="72" w:type="dxa"/>
          <w:trHeight w:val="360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2:30 pm</w:t>
            </w: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Erin Johnson, UC, Berkeley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Ability, Learning and the Career Path of Cardiac Specialists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3:30 pm</w:t>
            </w: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4:00 pm</w:t>
            </w: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Stephen 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Minnesota</w:t>
                </w:r>
              </w:smartTag>
            </w:smartTag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Robert Town,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Minnesota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and NBER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HTMLCite"/>
                <w:rFonts w:ascii="Arial" w:hAnsi="Arial" w:cs="Arial"/>
                <w:color w:val="000000"/>
                <w:sz w:val="22"/>
                <w:szCs w:val="22"/>
              </w:rPr>
              <w:t>The Impact of Retail Clinics on Cost, Utilization and Welfare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01D" w:rsidTr="0022001D">
        <w:trPr>
          <w:gridAfter w:val="1"/>
          <w:wAfter w:w="72" w:type="dxa"/>
        </w:trPr>
        <w:tc>
          <w:tcPr>
            <w:tcW w:w="11016" w:type="dxa"/>
            <w:gridSpan w:val="2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FRIDAY, JULY 30: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 am</w:t>
            </w: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Coffee and Pastries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9:00 am </w:t>
            </w: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Jason Brown, Department of the Treasury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 Duggan,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Maryland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and NBER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Ilyana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Kuziemko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Princeton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and NBER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Woolston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Stanford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HTMLCite"/>
                <w:rFonts w:ascii="Arial" w:hAnsi="Arial" w:cs="Arial"/>
                <w:color w:val="000000"/>
                <w:sz w:val="22"/>
                <w:szCs w:val="22"/>
              </w:rPr>
              <w:t>Cost and Selection in Private Medicare Advantage Plans: Evidence from the Medicare Current Beneficiary Survey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 am</w:t>
            </w: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Martin Gaynor,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Carnegie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Mellon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and NBER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Carol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Propper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Bristol</w:t>
                </w:r>
              </w:smartTag>
            </w:smartTag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Rodrigo Moreno.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Imperial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College</w:t>
                </w:r>
              </w:smartTag>
            </w:smartTag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HTMLCite"/>
                <w:rFonts w:ascii="Arial" w:hAnsi="Arial" w:cs="Arial"/>
                <w:color w:val="000000"/>
                <w:sz w:val="22"/>
                <w:szCs w:val="22"/>
              </w:rPr>
              <w:t>Death by Market Power Reform, Competition and Patient Outcomes in the National Health Service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 am</w:t>
            </w: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11:30 am </w:t>
            </w: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Jonathan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Kolstad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Pennsylvania</w:t>
                </w:r>
              </w:smartTag>
            </w:smartTag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Amanda E. Kowalski,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Yale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and NBER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 xml:space="preserve">The Impact of an Individual Health Insurance Mandate on Hospital and Preventive Care: Evidence from Massachusetts </w:t>
              </w:r>
            </w:hyperlink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12:30 pm </w:t>
            </w: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1:30 pm</w:t>
            </w: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Style w:val="eudoraheader"/>
                <w:rFonts w:ascii="Arial" w:hAnsi="Arial" w:cs="Arial"/>
                <w:sz w:val="22"/>
                <w:szCs w:val="22"/>
              </w:rPr>
              <w:t>Gautam</w:t>
            </w:r>
            <w:proofErr w:type="spellEnd"/>
            <w:r>
              <w:rPr>
                <w:rStyle w:val="eudoraheader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Gowrisankaran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Arizona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and NBER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Claudio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Lucarelli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Cornell</w:t>
                </w:r>
              </w:smartTag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University</w:t>
                </w:r>
              </w:smartTag>
            </w:smartTag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Philip Schmidt-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Dengler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London</w:t>
                </w:r>
              </w:smartTag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School</w:t>
                </w:r>
              </w:smartTag>
            </w:smartTag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Economics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Robert Town,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Minnesota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and NBER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HTMLCite"/>
                <w:rFonts w:ascii="Arial" w:hAnsi="Arial" w:cs="Arial"/>
                <w:color w:val="000000"/>
                <w:sz w:val="22"/>
                <w:szCs w:val="22"/>
              </w:rPr>
              <w:t>Government Policy and the Dynamics of Market Structure: Evidence from Critical Access Hospitals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2:30 pm</w:t>
            </w: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Frank Lichtenberg,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Columbia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and NBER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Has Medical Innovation Reduced Cancer Mortality?</w:t>
              </w:r>
            </w:hyperlink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3:30 pm</w:t>
            </w: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4:00 pm</w:t>
            </w: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Daron Acemoglu and Amy Finkelstein, MIT and NBER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Matthew J.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Notowidigdo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MIT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179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HTMLCite"/>
                <w:rFonts w:ascii="Arial" w:hAnsi="Arial" w:cs="Arial"/>
                <w:color w:val="000000"/>
                <w:sz w:val="22"/>
                <w:szCs w:val="22"/>
              </w:rPr>
              <w:t>Income and Health Spending: Evidence from Oil Price Shocks</w:t>
            </w: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01D" w:rsidTr="0022001D">
        <w:trPr>
          <w:gridAfter w:val="1"/>
          <w:wAfter w:w="72" w:type="dxa"/>
        </w:trPr>
        <w:tc>
          <w:tcPr>
            <w:tcW w:w="1837" w:type="dxa"/>
            <w:hideMark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5/25/10</w:t>
            </w:r>
          </w:p>
        </w:tc>
        <w:tc>
          <w:tcPr>
            <w:tcW w:w="9179" w:type="dxa"/>
          </w:tcPr>
          <w:p w:rsidR="0022001D" w:rsidRDefault="00220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22001D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00000" w:rsidRDefault="0022001D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useFELayout/>
  </w:compat>
  <w:rsids>
    <w:rsidRoot w:val="00D92E57"/>
    <w:rsid w:val="0022001D"/>
    <w:rsid w:val="00D9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uiPriority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eudoraheader">
    <w:name w:val="eudoraheader"/>
    <w:basedOn w:val="DefaultParagraphFont"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C/Lichtenberg.pdf" TargetMode="External"/><Relationship Id="rId5" Type="http://schemas.openxmlformats.org/officeDocument/2006/relationships/hyperlink" Target="http://www.nber.org/confer/2010/SI2010/HC/Kolstad_Kowalski.pdf" TargetMode="External"/><Relationship Id="rId4" Type="http://schemas.openxmlformats.org/officeDocument/2006/relationships/hyperlink" Target="http://www.nber.org/confsubmit/backend/form?id=SI0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2637</Characters>
  <Application>Microsoft Office Word</Application>
  <DocSecurity>0</DocSecurity>
  <Lines>21</Lines>
  <Paragraphs>6</Paragraphs>
  <ScaleCrop>false</ScaleCrop>
  <Company>Your Company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BUREAU OF ECONOMIC RESEARCH, INC</dc:title>
  <dc:creator>admin</dc:creator>
  <cp:lastModifiedBy>cbeck</cp:lastModifiedBy>
  <cp:revision>3</cp:revision>
  <dcterms:created xsi:type="dcterms:W3CDTF">2010-06-21T16:20:00Z</dcterms:created>
  <dcterms:modified xsi:type="dcterms:W3CDTF">2010-06-21T16:22:00Z</dcterms:modified>
</cp:coreProperties>
</file>